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4B73" w14:textId="77777777" w:rsidR="00AB22BC" w:rsidRDefault="0064379C" w:rsidP="0064379C">
      <w:pPr>
        <w:jc w:val="center"/>
      </w:pPr>
      <w:r>
        <w:rPr>
          <w:noProof/>
        </w:rPr>
        <w:drawing>
          <wp:inline distT="0" distB="0" distL="0" distR="0" wp14:anchorId="4CCF908F" wp14:editId="51E998C3">
            <wp:extent cx="3071979" cy="466816"/>
            <wp:effectExtent l="0" t="0" r="0" b="9525"/>
            <wp:docPr id="2" name="Picture 2" descr="https://brand.sdsu.edu/identity/logos/_files/_institutional_sdsu_logos/sdsu_primary_logo_rgb_horizontal_full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rand.sdsu.edu/identity/logos/_files/_institutional_sdsu_logos/sdsu_primary_logo_rgb_horizontal_full_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924" cy="49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42530" w14:textId="77777777" w:rsidR="00683F10" w:rsidRDefault="00683F10" w:rsidP="00FC20FE">
      <w:pPr>
        <w:jc w:val="center"/>
        <w:rPr>
          <w:rFonts w:cstheme="minorHAnsi"/>
          <w:b/>
          <w:sz w:val="32"/>
          <w:szCs w:val="32"/>
        </w:rPr>
      </w:pPr>
    </w:p>
    <w:p w14:paraId="43C374EF" w14:textId="77777777" w:rsidR="00FC20FE" w:rsidRPr="00683F10" w:rsidRDefault="00FC20FE" w:rsidP="00FC20FE">
      <w:pPr>
        <w:jc w:val="center"/>
        <w:rPr>
          <w:rFonts w:cstheme="minorHAnsi"/>
          <w:b/>
          <w:sz w:val="36"/>
          <w:szCs w:val="36"/>
        </w:rPr>
      </w:pPr>
      <w:r w:rsidRPr="00683F10">
        <w:rPr>
          <w:rFonts w:cstheme="minorHAnsi"/>
          <w:b/>
          <w:sz w:val="36"/>
          <w:szCs w:val="36"/>
        </w:rPr>
        <w:t>Call for Applications:</w:t>
      </w:r>
    </w:p>
    <w:p w14:paraId="3C69CE24" w14:textId="77777777" w:rsidR="00FC20FE" w:rsidRPr="00683F10" w:rsidRDefault="00FC20FE" w:rsidP="00FC20FE">
      <w:pPr>
        <w:jc w:val="center"/>
        <w:rPr>
          <w:rFonts w:cstheme="minorHAnsi"/>
          <w:b/>
          <w:sz w:val="36"/>
          <w:szCs w:val="36"/>
        </w:rPr>
      </w:pPr>
      <w:r w:rsidRPr="00683F10">
        <w:rPr>
          <w:rFonts w:cstheme="minorHAnsi"/>
          <w:b/>
          <w:sz w:val="36"/>
          <w:szCs w:val="36"/>
        </w:rPr>
        <w:t xml:space="preserve">SDSU </w:t>
      </w:r>
      <w:r w:rsidR="00683F10" w:rsidRPr="00683F10">
        <w:rPr>
          <w:rFonts w:cstheme="minorHAnsi"/>
          <w:b/>
          <w:sz w:val="36"/>
          <w:szCs w:val="36"/>
        </w:rPr>
        <w:t xml:space="preserve">Grants for </w:t>
      </w:r>
      <w:r w:rsidR="00B47020" w:rsidRPr="00683F10">
        <w:rPr>
          <w:rFonts w:cstheme="minorHAnsi"/>
          <w:b/>
          <w:sz w:val="36"/>
          <w:szCs w:val="36"/>
        </w:rPr>
        <w:t>E</w:t>
      </w:r>
      <w:r w:rsidR="00683F10" w:rsidRPr="00683F10">
        <w:rPr>
          <w:rFonts w:cstheme="minorHAnsi"/>
          <w:b/>
          <w:sz w:val="36"/>
          <w:szCs w:val="36"/>
        </w:rPr>
        <w:t>stablished RSCA Programs</w:t>
      </w:r>
      <w:r w:rsidRPr="00683F10">
        <w:rPr>
          <w:rFonts w:cstheme="minorHAnsi"/>
          <w:b/>
          <w:sz w:val="36"/>
          <w:szCs w:val="36"/>
        </w:rPr>
        <w:t xml:space="preserve"> </w:t>
      </w:r>
    </w:p>
    <w:p w14:paraId="42160256" w14:textId="77777777" w:rsidR="00683F10" w:rsidRDefault="00683F10" w:rsidP="007613E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1646D1D" w14:textId="77777777" w:rsidR="00ED1152" w:rsidRDefault="00FC20FE" w:rsidP="007613E6">
      <w:p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b/>
          <w:sz w:val="24"/>
          <w:szCs w:val="24"/>
          <w:u w:val="single"/>
        </w:rPr>
        <w:t>Program Overview</w:t>
      </w:r>
      <w:r w:rsidRPr="00FC20FE">
        <w:rPr>
          <w:rFonts w:cstheme="minorHAnsi"/>
          <w:b/>
          <w:sz w:val="24"/>
          <w:szCs w:val="24"/>
        </w:rPr>
        <w:t xml:space="preserve">: </w:t>
      </w:r>
      <w:r w:rsidR="00683F10">
        <w:rPr>
          <w:rFonts w:cstheme="minorHAnsi"/>
          <w:sz w:val="24"/>
          <w:szCs w:val="24"/>
        </w:rPr>
        <w:t>In order to further the Research, Scholarship, and Creative Activity (RSCA) of our faculty, t</w:t>
      </w:r>
      <w:r w:rsidRPr="00FC20FE">
        <w:rPr>
          <w:rFonts w:cstheme="minorHAnsi"/>
          <w:sz w:val="24"/>
          <w:szCs w:val="24"/>
        </w:rPr>
        <w:t xml:space="preserve">he Division of Research and Innovation is pleased to announce the </w:t>
      </w:r>
      <w:r w:rsidR="00357B9B">
        <w:rPr>
          <w:rFonts w:cstheme="minorHAnsi"/>
          <w:sz w:val="24"/>
          <w:szCs w:val="24"/>
        </w:rPr>
        <w:t xml:space="preserve">new </w:t>
      </w:r>
      <w:r w:rsidRPr="00FC20FE">
        <w:rPr>
          <w:rFonts w:cstheme="minorHAnsi"/>
          <w:sz w:val="24"/>
          <w:szCs w:val="24"/>
        </w:rPr>
        <w:t xml:space="preserve">SDSU Grants </w:t>
      </w:r>
      <w:r w:rsidR="00683F10">
        <w:rPr>
          <w:rFonts w:cstheme="minorHAnsi"/>
          <w:sz w:val="24"/>
          <w:szCs w:val="24"/>
        </w:rPr>
        <w:t xml:space="preserve">for Established RSCA Programs </w:t>
      </w:r>
      <w:r w:rsidR="001522A4">
        <w:rPr>
          <w:rFonts w:cstheme="minorHAnsi"/>
          <w:sz w:val="24"/>
          <w:szCs w:val="24"/>
        </w:rPr>
        <w:t>for the 2022-2023 academic year</w:t>
      </w:r>
      <w:r w:rsidRPr="00FC20FE">
        <w:rPr>
          <w:rFonts w:cstheme="minorHAnsi"/>
          <w:sz w:val="24"/>
          <w:szCs w:val="24"/>
        </w:rPr>
        <w:t>.</w:t>
      </w:r>
      <w:r w:rsidR="00ED1152">
        <w:rPr>
          <w:rFonts w:cstheme="minorHAnsi"/>
          <w:sz w:val="24"/>
          <w:szCs w:val="24"/>
        </w:rPr>
        <w:t xml:space="preserve"> This program will provide expanded opportunities for RSCA funding and will replace the SDSU Rapid Response Grant program. </w:t>
      </w:r>
    </w:p>
    <w:p w14:paraId="64BAE380" w14:textId="77777777" w:rsidR="007613E6" w:rsidRDefault="007613E6" w:rsidP="007613E6">
      <w:pPr>
        <w:spacing w:after="0" w:line="240" w:lineRule="auto"/>
        <w:rPr>
          <w:rFonts w:cstheme="minorHAnsi"/>
          <w:sz w:val="24"/>
          <w:szCs w:val="24"/>
        </w:rPr>
      </w:pPr>
    </w:p>
    <w:p w14:paraId="70B689E7" w14:textId="77777777" w:rsidR="007613E6" w:rsidRDefault="00ED1152" w:rsidP="007613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primary purpose</w:t>
      </w:r>
      <w:r w:rsidR="00683F10">
        <w:rPr>
          <w:rFonts w:cstheme="minorHAnsi"/>
          <w:sz w:val="24"/>
          <w:szCs w:val="24"/>
        </w:rPr>
        <w:t xml:space="preserve"> of this p</w:t>
      </w:r>
      <w:r>
        <w:rPr>
          <w:rFonts w:cstheme="minorHAnsi"/>
          <w:sz w:val="24"/>
          <w:szCs w:val="24"/>
        </w:rPr>
        <w:t>rogr</w:t>
      </w:r>
      <w:r w:rsidRPr="00FC20FE">
        <w:rPr>
          <w:rFonts w:cstheme="minorHAnsi"/>
          <w:sz w:val="24"/>
          <w:szCs w:val="24"/>
        </w:rPr>
        <w:t xml:space="preserve">am is to provide support for </w:t>
      </w:r>
      <w:r>
        <w:rPr>
          <w:rFonts w:cstheme="minorHAnsi"/>
          <w:sz w:val="24"/>
          <w:szCs w:val="24"/>
        </w:rPr>
        <w:t xml:space="preserve">more significantly developed RSCA </w:t>
      </w:r>
      <w:r w:rsidRPr="00FC20FE">
        <w:rPr>
          <w:rFonts w:cstheme="minorHAnsi"/>
          <w:sz w:val="24"/>
          <w:szCs w:val="24"/>
        </w:rPr>
        <w:t>projects</w:t>
      </w:r>
      <w:r>
        <w:rPr>
          <w:rFonts w:cstheme="minorHAnsi"/>
          <w:sz w:val="24"/>
          <w:szCs w:val="24"/>
        </w:rPr>
        <w:t xml:space="preserve"> for which a faculty member is seeking </w:t>
      </w:r>
      <w:r w:rsidRPr="00FC20FE">
        <w:rPr>
          <w:rFonts w:cstheme="minorHAnsi"/>
          <w:sz w:val="24"/>
          <w:szCs w:val="24"/>
        </w:rPr>
        <w:t>extramural funding</w:t>
      </w:r>
      <w:r>
        <w:rPr>
          <w:rFonts w:cstheme="minorHAnsi"/>
          <w:sz w:val="24"/>
          <w:szCs w:val="24"/>
        </w:rPr>
        <w:t xml:space="preserve">. These typically would be projects where a faculty member has already established a </w:t>
      </w:r>
      <w:r w:rsidR="00B47020">
        <w:rPr>
          <w:rFonts w:cstheme="minorHAnsi"/>
          <w:sz w:val="24"/>
          <w:szCs w:val="24"/>
        </w:rPr>
        <w:t xml:space="preserve">solid </w:t>
      </w:r>
      <w:r>
        <w:rPr>
          <w:rFonts w:cstheme="minorHAnsi"/>
          <w:sz w:val="24"/>
          <w:szCs w:val="24"/>
        </w:rPr>
        <w:t>record of publ</w:t>
      </w:r>
      <w:r w:rsidR="00F169F8">
        <w:rPr>
          <w:rFonts w:cstheme="minorHAnsi"/>
          <w:sz w:val="24"/>
          <w:szCs w:val="24"/>
        </w:rPr>
        <w:t>ications,</w:t>
      </w:r>
      <w:r w:rsidR="007613E6">
        <w:rPr>
          <w:rFonts w:cstheme="minorHAnsi"/>
          <w:sz w:val="24"/>
          <w:szCs w:val="24"/>
        </w:rPr>
        <w:t xml:space="preserve"> or</w:t>
      </w:r>
      <w:r w:rsidR="00F169F8">
        <w:rPr>
          <w:rFonts w:cstheme="minorHAnsi"/>
          <w:sz w:val="24"/>
          <w:szCs w:val="24"/>
        </w:rPr>
        <w:t xml:space="preserve"> juried exhibitions/</w:t>
      </w:r>
      <w:r>
        <w:rPr>
          <w:rFonts w:cstheme="minorHAnsi"/>
          <w:sz w:val="24"/>
          <w:szCs w:val="24"/>
        </w:rPr>
        <w:t xml:space="preserve">performances, </w:t>
      </w:r>
      <w:r w:rsidR="00F169F8">
        <w:rPr>
          <w:rFonts w:cstheme="minorHAnsi"/>
          <w:sz w:val="24"/>
          <w:szCs w:val="24"/>
        </w:rPr>
        <w:t>or smaller</w:t>
      </w:r>
      <w:r w:rsidR="00821007">
        <w:rPr>
          <w:rFonts w:cstheme="minorHAnsi"/>
          <w:sz w:val="24"/>
          <w:szCs w:val="24"/>
        </w:rPr>
        <w:t xml:space="preserve"> </w:t>
      </w:r>
      <w:r w:rsidR="007613E6">
        <w:rPr>
          <w:rFonts w:cstheme="minorHAnsi"/>
          <w:sz w:val="24"/>
          <w:szCs w:val="24"/>
        </w:rPr>
        <w:t xml:space="preserve">funded </w:t>
      </w:r>
      <w:r w:rsidR="00821007">
        <w:rPr>
          <w:rFonts w:cstheme="minorHAnsi"/>
          <w:sz w:val="24"/>
          <w:szCs w:val="24"/>
        </w:rPr>
        <w:t>in</w:t>
      </w:r>
      <w:r w:rsidR="00F169F8">
        <w:rPr>
          <w:rFonts w:cstheme="minorHAnsi"/>
          <w:sz w:val="24"/>
          <w:szCs w:val="24"/>
        </w:rPr>
        <w:t>ternal/</w:t>
      </w:r>
      <w:r w:rsidR="00821007">
        <w:rPr>
          <w:rFonts w:cstheme="minorHAnsi"/>
          <w:sz w:val="24"/>
          <w:szCs w:val="24"/>
        </w:rPr>
        <w:t>ex</w:t>
      </w:r>
      <w:r w:rsidR="00F169F8">
        <w:rPr>
          <w:rFonts w:cstheme="minorHAnsi"/>
          <w:sz w:val="24"/>
          <w:szCs w:val="24"/>
        </w:rPr>
        <w:t xml:space="preserve">ternal grant support, etc. focused on their specific area of RSCA specialization. </w:t>
      </w:r>
      <w:r w:rsidR="00353B03" w:rsidRPr="00643E10">
        <w:rPr>
          <w:rFonts w:cstheme="minorHAnsi"/>
          <w:sz w:val="24"/>
          <w:szCs w:val="24"/>
        </w:rPr>
        <w:t>This program can also support faculty who are resubmitting a previously reviewed grant proposal that received encouraging reviewer feedback.</w:t>
      </w:r>
      <w:r w:rsidR="00353B03">
        <w:rPr>
          <w:rFonts w:cstheme="minorHAnsi"/>
          <w:sz w:val="24"/>
          <w:szCs w:val="24"/>
        </w:rPr>
        <w:t xml:space="preserve"> </w:t>
      </w:r>
      <w:r w:rsidR="00F169F8">
        <w:rPr>
          <w:rFonts w:cstheme="minorHAnsi"/>
          <w:sz w:val="24"/>
          <w:szCs w:val="24"/>
        </w:rPr>
        <w:t xml:space="preserve">This funding is </w:t>
      </w:r>
      <w:r w:rsidR="00F169F8" w:rsidRPr="007613E6">
        <w:rPr>
          <w:rFonts w:cstheme="minorHAnsi"/>
          <w:sz w:val="24"/>
          <w:szCs w:val="24"/>
          <w:u w:val="single"/>
        </w:rPr>
        <w:t>not</w:t>
      </w:r>
      <w:r w:rsidR="00F169F8">
        <w:rPr>
          <w:rFonts w:cstheme="minorHAnsi"/>
          <w:sz w:val="24"/>
          <w:szCs w:val="24"/>
        </w:rPr>
        <w:t xml:space="preserve"> intended to seed new or exploratory RSCA projects</w:t>
      </w:r>
      <w:r w:rsidR="00B47020">
        <w:rPr>
          <w:rFonts w:cstheme="minorHAnsi"/>
          <w:sz w:val="24"/>
          <w:szCs w:val="24"/>
        </w:rPr>
        <w:t>.</w:t>
      </w:r>
      <w:r w:rsidR="00F169F8">
        <w:rPr>
          <w:rFonts w:cstheme="minorHAnsi"/>
          <w:sz w:val="24"/>
          <w:szCs w:val="24"/>
        </w:rPr>
        <w:t xml:space="preserve"> Faculty looking for funding support for new or exploratory idea</w:t>
      </w:r>
      <w:r w:rsidR="006E25D5">
        <w:rPr>
          <w:rFonts w:cstheme="minorHAnsi"/>
          <w:sz w:val="24"/>
          <w:szCs w:val="24"/>
        </w:rPr>
        <w:t>s</w:t>
      </w:r>
      <w:r w:rsidR="00F169F8">
        <w:rPr>
          <w:rFonts w:cstheme="minorHAnsi"/>
          <w:sz w:val="24"/>
          <w:szCs w:val="24"/>
        </w:rPr>
        <w:t xml:space="preserve"> should apply to the </w:t>
      </w:r>
      <w:hyperlink r:id="rId6" w:history="1">
        <w:r w:rsidR="00F169F8" w:rsidRPr="00B47020">
          <w:rPr>
            <w:rStyle w:val="Hyperlink"/>
            <w:rFonts w:cstheme="minorHAnsi"/>
            <w:sz w:val="24"/>
            <w:szCs w:val="24"/>
          </w:rPr>
          <w:t>SDSU Seed Grant Program</w:t>
        </w:r>
      </w:hyperlink>
      <w:r w:rsidR="00F169F8">
        <w:rPr>
          <w:rFonts w:cstheme="minorHAnsi"/>
          <w:sz w:val="24"/>
          <w:szCs w:val="24"/>
        </w:rPr>
        <w:t>.</w:t>
      </w:r>
    </w:p>
    <w:p w14:paraId="25D54C0B" w14:textId="77777777" w:rsidR="00F169F8" w:rsidRPr="00FC20FE" w:rsidRDefault="00F169F8" w:rsidP="007613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02D315D8" w14:textId="77777777" w:rsidR="00FC20FE" w:rsidRDefault="00ED1152" w:rsidP="007613E6">
      <w:p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sz w:val="24"/>
          <w:szCs w:val="24"/>
        </w:rPr>
        <w:t xml:space="preserve">Faculty who receive this funding are </w:t>
      </w:r>
      <w:r w:rsidRPr="00FC20FE">
        <w:rPr>
          <w:rFonts w:cstheme="minorHAnsi"/>
          <w:sz w:val="24"/>
          <w:szCs w:val="24"/>
          <w:u w:val="single"/>
        </w:rPr>
        <w:t>required</w:t>
      </w:r>
      <w:r w:rsidRPr="00FC20FE">
        <w:rPr>
          <w:rFonts w:cstheme="minorHAnsi"/>
          <w:sz w:val="24"/>
          <w:szCs w:val="24"/>
        </w:rPr>
        <w:t xml:space="preserve"> to </w:t>
      </w:r>
      <w:r w:rsidR="00F169F8">
        <w:rPr>
          <w:rFonts w:cstheme="minorHAnsi"/>
          <w:sz w:val="24"/>
          <w:szCs w:val="24"/>
        </w:rPr>
        <w:t xml:space="preserve">identify a targeted funding opportunity as well as </w:t>
      </w:r>
      <w:r w:rsidRPr="00FC20FE">
        <w:rPr>
          <w:rFonts w:cstheme="minorHAnsi"/>
          <w:sz w:val="24"/>
          <w:szCs w:val="24"/>
        </w:rPr>
        <w:t>submit a proposal for extramural funding (e.g., federal, state, local, foundation, etc.)</w:t>
      </w:r>
      <w:r w:rsidR="00F169F8">
        <w:rPr>
          <w:rFonts w:cstheme="minorHAnsi"/>
          <w:sz w:val="24"/>
          <w:szCs w:val="24"/>
        </w:rPr>
        <w:t xml:space="preserve">. Grant submissions must be made </w:t>
      </w:r>
      <w:r w:rsidRPr="00FC20FE">
        <w:rPr>
          <w:rFonts w:cstheme="minorHAnsi"/>
          <w:sz w:val="24"/>
          <w:szCs w:val="24"/>
        </w:rPr>
        <w:t xml:space="preserve">within </w:t>
      </w:r>
      <w:r w:rsidR="00F169F8">
        <w:rPr>
          <w:rFonts w:cstheme="minorHAnsi"/>
          <w:sz w:val="24"/>
          <w:szCs w:val="24"/>
        </w:rPr>
        <w:t>6</w:t>
      </w:r>
      <w:r w:rsidRPr="00FC20FE">
        <w:rPr>
          <w:rFonts w:cstheme="minorHAnsi"/>
          <w:sz w:val="24"/>
          <w:szCs w:val="24"/>
        </w:rPr>
        <w:t xml:space="preserve"> months of the close of the award period. Awards can range from six</w:t>
      </w:r>
      <w:r w:rsidR="00F169F8">
        <w:rPr>
          <w:rFonts w:cstheme="minorHAnsi"/>
          <w:sz w:val="24"/>
          <w:szCs w:val="24"/>
        </w:rPr>
        <w:t xml:space="preserve"> to twelve</w:t>
      </w:r>
      <w:r w:rsidRPr="00FC20FE">
        <w:rPr>
          <w:rFonts w:cstheme="minorHAnsi"/>
          <w:sz w:val="24"/>
          <w:szCs w:val="24"/>
        </w:rPr>
        <w:t xml:space="preserve"> months, depending on project needs. For this program, faculty can apply to several levels of funding that are connected to the amount of extramural funding sought (please see below). We </w:t>
      </w:r>
      <w:r w:rsidR="00F169F8" w:rsidRPr="00F169F8">
        <w:rPr>
          <w:rFonts w:cstheme="minorHAnsi"/>
          <w:sz w:val="24"/>
          <w:szCs w:val="24"/>
          <w:u w:val="single"/>
        </w:rPr>
        <w:t>strongly</w:t>
      </w:r>
      <w:r w:rsidR="00F169F8">
        <w:rPr>
          <w:rFonts w:cstheme="minorHAnsi"/>
          <w:sz w:val="24"/>
          <w:szCs w:val="24"/>
        </w:rPr>
        <w:t xml:space="preserve"> </w:t>
      </w:r>
      <w:r w:rsidRPr="00F169F8">
        <w:rPr>
          <w:rFonts w:cstheme="minorHAnsi"/>
          <w:sz w:val="24"/>
          <w:szCs w:val="24"/>
        </w:rPr>
        <w:t>encourage</w:t>
      </w:r>
      <w:r w:rsidRPr="00FC20FE">
        <w:rPr>
          <w:rFonts w:cstheme="minorHAnsi"/>
          <w:sz w:val="24"/>
          <w:szCs w:val="24"/>
        </w:rPr>
        <w:t xml:space="preserve"> interdisciplinary and multi-institution collaborations; however, non-SDSU collaborators are not eligible to receive grant funds. </w:t>
      </w:r>
      <w:r w:rsidR="007613E6">
        <w:rPr>
          <w:rFonts w:cstheme="minorHAnsi"/>
          <w:sz w:val="24"/>
          <w:szCs w:val="24"/>
        </w:rPr>
        <w:t xml:space="preserve">Please note: for </w:t>
      </w:r>
      <w:r w:rsidR="006E25D5">
        <w:rPr>
          <w:rFonts w:cstheme="minorHAnsi"/>
          <w:sz w:val="24"/>
          <w:szCs w:val="24"/>
        </w:rPr>
        <w:t xml:space="preserve">a </w:t>
      </w:r>
      <w:r w:rsidR="007613E6">
        <w:rPr>
          <w:rFonts w:cstheme="minorHAnsi"/>
          <w:sz w:val="24"/>
          <w:szCs w:val="24"/>
        </w:rPr>
        <w:t>future</w:t>
      </w:r>
      <w:r w:rsidRPr="00FC20FE">
        <w:rPr>
          <w:rFonts w:cstheme="minorHAnsi"/>
          <w:sz w:val="24"/>
          <w:szCs w:val="24"/>
        </w:rPr>
        <w:t xml:space="preserve"> multi-institutional </w:t>
      </w:r>
      <w:r w:rsidR="007613E6">
        <w:rPr>
          <w:rFonts w:cstheme="minorHAnsi"/>
          <w:sz w:val="24"/>
          <w:szCs w:val="24"/>
        </w:rPr>
        <w:t xml:space="preserve">grant </w:t>
      </w:r>
      <w:r w:rsidRPr="00FC20FE">
        <w:rPr>
          <w:rFonts w:cstheme="minorHAnsi"/>
          <w:sz w:val="24"/>
          <w:szCs w:val="24"/>
        </w:rPr>
        <w:t xml:space="preserve">application, SDSU must serve as the prime and not as a sub-contractor </w:t>
      </w:r>
      <w:r w:rsidR="007613E6">
        <w:rPr>
          <w:rFonts w:cstheme="minorHAnsi"/>
          <w:sz w:val="24"/>
          <w:szCs w:val="24"/>
        </w:rPr>
        <w:t>on the</w:t>
      </w:r>
      <w:r w:rsidRPr="00FC20FE">
        <w:rPr>
          <w:rFonts w:cstheme="minorHAnsi"/>
          <w:sz w:val="24"/>
          <w:szCs w:val="24"/>
        </w:rPr>
        <w:t xml:space="preserve"> proposal</w:t>
      </w:r>
      <w:r w:rsidR="00EE7D22">
        <w:rPr>
          <w:rFonts w:cstheme="minorHAnsi"/>
          <w:sz w:val="24"/>
          <w:szCs w:val="24"/>
        </w:rPr>
        <w:t>.</w:t>
      </w:r>
      <w:r w:rsidR="00FC20FE" w:rsidRPr="00FC20FE">
        <w:rPr>
          <w:rFonts w:cstheme="minorHAnsi"/>
          <w:sz w:val="24"/>
          <w:szCs w:val="24"/>
        </w:rPr>
        <w:t xml:space="preserve"> </w:t>
      </w:r>
    </w:p>
    <w:p w14:paraId="76F9BCC2" w14:textId="77777777" w:rsidR="007613E6" w:rsidRPr="00FC20FE" w:rsidRDefault="007613E6" w:rsidP="007613E6">
      <w:pPr>
        <w:spacing w:after="0" w:line="240" w:lineRule="auto"/>
        <w:rPr>
          <w:rFonts w:cstheme="minorHAnsi"/>
          <w:sz w:val="24"/>
          <w:szCs w:val="24"/>
        </w:rPr>
      </w:pPr>
    </w:p>
    <w:p w14:paraId="65CB4EA5" w14:textId="77777777" w:rsidR="00FC20FE" w:rsidRDefault="00FC20FE" w:rsidP="007613E6">
      <w:p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b/>
          <w:sz w:val="24"/>
          <w:szCs w:val="24"/>
          <w:u w:val="single"/>
        </w:rPr>
        <w:t>Eligibility</w:t>
      </w:r>
      <w:r w:rsidRPr="00FC20FE">
        <w:rPr>
          <w:rFonts w:cstheme="minorHAnsi"/>
          <w:b/>
          <w:sz w:val="24"/>
          <w:szCs w:val="24"/>
        </w:rPr>
        <w:t xml:space="preserve">: </w:t>
      </w:r>
      <w:r w:rsidRPr="007613E6">
        <w:rPr>
          <w:rFonts w:cstheme="minorHAnsi"/>
          <w:sz w:val="24"/>
          <w:szCs w:val="24"/>
        </w:rPr>
        <w:t>Tenured or tenure-track</w:t>
      </w:r>
      <w:r w:rsidRPr="00FC20FE">
        <w:rPr>
          <w:rFonts w:cstheme="minorHAnsi"/>
          <w:sz w:val="24"/>
          <w:szCs w:val="24"/>
        </w:rPr>
        <w:t xml:space="preserve"> faculty at all academic ranks. All Unit 3 faculty can serve as Co-Principal Investigator or Co-Project Director for this funding. Faculty can only receive funding from this program </w:t>
      </w:r>
      <w:r w:rsidRPr="00F169F8">
        <w:rPr>
          <w:rFonts w:cstheme="minorHAnsi"/>
          <w:sz w:val="24"/>
          <w:szCs w:val="24"/>
          <w:u w:val="single"/>
        </w:rPr>
        <w:t>once</w:t>
      </w:r>
      <w:r w:rsidRPr="00FC20FE">
        <w:rPr>
          <w:rFonts w:cstheme="minorHAnsi"/>
          <w:sz w:val="24"/>
          <w:szCs w:val="24"/>
        </w:rPr>
        <w:t xml:space="preserve"> during an academic year.</w:t>
      </w:r>
    </w:p>
    <w:p w14:paraId="4394FD90" w14:textId="77777777" w:rsidR="007613E6" w:rsidRPr="00FC20FE" w:rsidRDefault="007613E6" w:rsidP="007613E6">
      <w:pPr>
        <w:spacing w:after="0" w:line="240" w:lineRule="auto"/>
        <w:rPr>
          <w:rFonts w:cstheme="minorHAnsi"/>
          <w:sz w:val="24"/>
          <w:szCs w:val="24"/>
        </w:rPr>
      </w:pPr>
    </w:p>
    <w:p w14:paraId="45D04D30" w14:textId="77777777" w:rsidR="00FC20FE" w:rsidRDefault="00FC20FE" w:rsidP="007613E6">
      <w:p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b/>
          <w:sz w:val="24"/>
          <w:szCs w:val="24"/>
          <w:u w:val="single"/>
        </w:rPr>
        <w:t>Award Specifics</w:t>
      </w:r>
      <w:r w:rsidRPr="00FC20FE">
        <w:rPr>
          <w:rFonts w:cstheme="minorHAnsi"/>
          <w:sz w:val="24"/>
          <w:szCs w:val="24"/>
        </w:rPr>
        <w:t>: Applicants can request $10k-$2</w:t>
      </w:r>
      <w:r w:rsidR="00821007">
        <w:rPr>
          <w:rFonts w:cstheme="minorHAnsi"/>
          <w:sz w:val="24"/>
          <w:szCs w:val="24"/>
        </w:rPr>
        <w:t>0</w:t>
      </w:r>
      <w:r w:rsidRPr="00FC20FE">
        <w:rPr>
          <w:rFonts w:cstheme="minorHAnsi"/>
          <w:sz w:val="24"/>
          <w:szCs w:val="24"/>
        </w:rPr>
        <w:t xml:space="preserve">k in funding depending on the amount of extramural funding sought in a future proposal. DRI expects to </w:t>
      </w:r>
      <w:r w:rsidR="00821007">
        <w:rPr>
          <w:rFonts w:cstheme="minorHAnsi"/>
          <w:sz w:val="24"/>
          <w:szCs w:val="24"/>
        </w:rPr>
        <w:t>four</w:t>
      </w:r>
      <w:r w:rsidRPr="00FC20FE">
        <w:rPr>
          <w:rFonts w:cstheme="minorHAnsi"/>
          <w:sz w:val="24"/>
          <w:szCs w:val="24"/>
        </w:rPr>
        <w:t xml:space="preserve"> to f</w:t>
      </w:r>
      <w:r w:rsidR="00821007">
        <w:rPr>
          <w:rFonts w:cstheme="minorHAnsi"/>
          <w:sz w:val="24"/>
          <w:szCs w:val="24"/>
        </w:rPr>
        <w:t>ive</w:t>
      </w:r>
      <w:r w:rsidRPr="00FC20FE">
        <w:rPr>
          <w:rFonts w:cstheme="minorHAnsi"/>
          <w:sz w:val="24"/>
          <w:szCs w:val="24"/>
        </w:rPr>
        <w:t xml:space="preserve"> </w:t>
      </w:r>
      <w:r w:rsidR="00821007">
        <w:rPr>
          <w:rFonts w:cstheme="minorHAnsi"/>
          <w:sz w:val="24"/>
          <w:szCs w:val="24"/>
        </w:rPr>
        <w:t>application</w:t>
      </w:r>
      <w:r w:rsidRPr="00FC20FE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for the 22</w:t>
      </w:r>
      <w:r w:rsidRPr="00FC20FE">
        <w:rPr>
          <w:rFonts w:cstheme="minorHAnsi"/>
          <w:sz w:val="24"/>
          <w:szCs w:val="24"/>
        </w:rPr>
        <w:t>/2</w:t>
      </w:r>
      <w:r>
        <w:rPr>
          <w:rFonts w:cstheme="minorHAnsi"/>
          <w:sz w:val="24"/>
          <w:szCs w:val="24"/>
        </w:rPr>
        <w:t>3</w:t>
      </w:r>
      <w:r w:rsidRPr="00FC20FE">
        <w:rPr>
          <w:rFonts w:cstheme="minorHAnsi"/>
          <w:sz w:val="24"/>
          <w:szCs w:val="24"/>
        </w:rPr>
        <w:t xml:space="preserve"> academic year.</w:t>
      </w:r>
    </w:p>
    <w:p w14:paraId="632DF60A" w14:textId="77777777" w:rsidR="007613E6" w:rsidRPr="00FC20FE" w:rsidRDefault="007613E6" w:rsidP="007613E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C20FE" w:rsidRPr="00FC20FE" w14:paraId="1BBCD068" w14:textId="77777777" w:rsidTr="003270CB">
        <w:tc>
          <w:tcPr>
            <w:tcW w:w="2337" w:type="dxa"/>
          </w:tcPr>
          <w:p w14:paraId="7544C209" w14:textId="77777777" w:rsidR="00FC20FE" w:rsidRPr="00FC20FE" w:rsidRDefault="00FC20FE" w:rsidP="007613E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0FE">
              <w:rPr>
                <w:rFonts w:asciiTheme="minorHAnsi" w:hAnsiTheme="minorHAnsi" w:cstheme="minorHAnsi"/>
                <w:b/>
                <w:sz w:val="24"/>
                <w:szCs w:val="24"/>
              </w:rPr>
              <w:t>Target RFP/RFA Budget</w:t>
            </w:r>
            <w:r w:rsidRPr="00FC20FE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37" w:type="dxa"/>
          </w:tcPr>
          <w:p w14:paraId="69D4BC64" w14:textId="74DDE651" w:rsidR="00FC20FE" w:rsidRPr="00FC20FE" w:rsidRDefault="00FC20FE" w:rsidP="007613E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0FE">
              <w:rPr>
                <w:rFonts w:asciiTheme="minorHAnsi" w:hAnsiTheme="minorHAnsi" w:cstheme="minorHAnsi"/>
                <w:b/>
                <w:sz w:val="24"/>
                <w:szCs w:val="24"/>
              </w:rPr>
              <w:t>Funding Request</w:t>
            </w:r>
          </w:p>
        </w:tc>
        <w:tc>
          <w:tcPr>
            <w:tcW w:w="2338" w:type="dxa"/>
          </w:tcPr>
          <w:p w14:paraId="214C428A" w14:textId="77777777" w:rsidR="00FC20FE" w:rsidRPr="00FC20FE" w:rsidRDefault="00FC20FE" w:rsidP="007613E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5A1656E" w14:textId="77777777" w:rsidR="00FC20FE" w:rsidRPr="00FC20FE" w:rsidRDefault="00FC20FE" w:rsidP="007613E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0FE" w:rsidRPr="00FC20FE" w14:paraId="36AE0EB7" w14:textId="77777777" w:rsidTr="003270CB">
        <w:trPr>
          <w:trHeight w:val="81"/>
        </w:trPr>
        <w:tc>
          <w:tcPr>
            <w:tcW w:w="2337" w:type="dxa"/>
          </w:tcPr>
          <w:p w14:paraId="3593D609" w14:textId="77777777" w:rsidR="00FC20FE" w:rsidRPr="00FC20FE" w:rsidRDefault="00FC20FE" w:rsidP="007613E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386F037" w14:textId="77777777" w:rsidR="00FC20FE" w:rsidRPr="00FC20FE" w:rsidRDefault="00FC20FE" w:rsidP="007613E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ABA1265" w14:textId="77777777" w:rsidR="00FC20FE" w:rsidRPr="00FC20FE" w:rsidRDefault="00FC20FE" w:rsidP="007613E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F60912B" w14:textId="77777777" w:rsidR="00FC20FE" w:rsidRPr="00FC20FE" w:rsidRDefault="00FC20FE" w:rsidP="007613E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0FE" w:rsidRPr="00FC20FE" w14:paraId="13B94176" w14:textId="77777777" w:rsidTr="003270CB">
        <w:tc>
          <w:tcPr>
            <w:tcW w:w="2337" w:type="dxa"/>
          </w:tcPr>
          <w:p w14:paraId="4E775221" w14:textId="77777777" w:rsidR="00FC20FE" w:rsidRPr="00FC20FE" w:rsidRDefault="00FC20FE" w:rsidP="007613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C20FE">
              <w:rPr>
                <w:rFonts w:asciiTheme="minorHAnsi" w:hAnsiTheme="minorHAnsi" w:cstheme="minorHAnsi"/>
                <w:sz w:val="24"/>
                <w:szCs w:val="24"/>
              </w:rPr>
              <w:t>$75k - $200k</w:t>
            </w:r>
          </w:p>
        </w:tc>
        <w:tc>
          <w:tcPr>
            <w:tcW w:w="2337" w:type="dxa"/>
          </w:tcPr>
          <w:p w14:paraId="5296990C" w14:textId="77777777" w:rsidR="00FC20FE" w:rsidRPr="00FC20FE" w:rsidRDefault="00FC20FE" w:rsidP="007613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C20FE">
              <w:rPr>
                <w:rFonts w:asciiTheme="minorHAnsi" w:hAnsiTheme="minorHAnsi" w:cstheme="minorHAnsi"/>
                <w:sz w:val="24"/>
                <w:szCs w:val="24"/>
              </w:rPr>
              <w:t>Up to $1</w:t>
            </w:r>
            <w:r w:rsidR="00F169F8">
              <w:rPr>
                <w:rFonts w:asciiTheme="minorHAnsi" w:hAnsiTheme="minorHAnsi" w:cstheme="minorHAnsi"/>
                <w:sz w:val="24"/>
                <w:szCs w:val="24"/>
              </w:rPr>
              <w:t>0k</w:t>
            </w:r>
          </w:p>
        </w:tc>
        <w:tc>
          <w:tcPr>
            <w:tcW w:w="2338" w:type="dxa"/>
          </w:tcPr>
          <w:p w14:paraId="767A5220" w14:textId="77777777" w:rsidR="00FC20FE" w:rsidRPr="00FC20FE" w:rsidRDefault="00FC20FE" w:rsidP="007613E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DAD7DA0" w14:textId="77777777" w:rsidR="00FC20FE" w:rsidRPr="00FC20FE" w:rsidRDefault="00FC20FE" w:rsidP="007613E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0FE" w:rsidRPr="00FC20FE" w14:paraId="4778780F" w14:textId="77777777" w:rsidTr="003270CB">
        <w:tc>
          <w:tcPr>
            <w:tcW w:w="2337" w:type="dxa"/>
          </w:tcPr>
          <w:p w14:paraId="451119A5" w14:textId="77777777" w:rsidR="00FC20FE" w:rsidRPr="00FC20FE" w:rsidRDefault="00FC20FE" w:rsidP="007613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C20FE">
              <w:rPr>
                <w:rFonts w:asciiTheme="minorHAnsi" w:hAnsiTheme="minorHAnsi" w:cstheme="minorHAnsi"/>
                <w:sz w:val="24"/>
                <w:szCs w:val="24"/>
              </w:rPr>
              <w:t>$201k - $500k</w:t>
            </w:r>
          </w:p>
        </w:tc>
        <w:tc>
          <w:tcPr>
            <w:tcW w:w="2337" w:type="dxa"/>
          </w:tcPr>
          <w:p w14:paraId="3C11973F" w14:textId="77777777" w:rsidR="00FC20FE" w:rsidRPr="00FC20FE" w:rsidRDefault="00FC20FE" w:rsidP="007613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C20FE">
              <w:rPr>
                <w:rFonts w:asciiTheme="minorHAnsi" w:hAnsiTheme="minorHAnsi" w:cstheme="minorHAnsi"/>
                <w:sz w:val="24"/>
                <w:szCs w:val="24"/>
              </w:rPr>
              <w:t>Up to $</w:t>
            </w:r>
            <w:r w:rsidR="00F169F8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FC20FE">
              <w:rPr>
                <w:rFonts w:asciiTheme="minorHAnsi" w:hAnsiTheme="minorHAnsi" w:cstheme="minorHAnsi"/>
                <w:sz w:val="24"/>
                <w:szCs w:val="24"/>
              </w:rPr>
              <w:t>k</w:t>
            </w:r>
          </w:p>
        </w:tc>
        <w:tc>
          <w:tcPr>
            <w:tcW w:w="2338" w:type="dxa"/>
          </w:tcPr>
          <w:p w14:paraId="09E43098" w14:textId="77777777" w:rsidR="00FC20FE" w:rsidRPr="00FC20FE" w:rsidRDefault="00FC20FE" w:rsidP="007613E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228EF7E" w14:textId="77777777" w:rsidR="00FC20FE" w:rsidRPr="00FC20FE" w:rsidRDefault="00FC20FE" w:rsidP="007613E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0FE" w:rsidRPr="00FC20FE" w14:paraId="16A956D5" w14:textId="77777777" w:rsidTr="003270CB">
        <w:tc>
          <w:tcPr>
            <w:tcW w:w="2337" w:type="dxa"/>
          </w:tcPr>
          <w:p w14:paraId="73A2B5A2" w14:textId="77777777" w:rsidR="00FC20FE" w:rsidRPr="00FC20FE" w:rsidRDefault="00FC20FE" w:rsidP="007613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C20FE">
              <w:rPr>
                <w:rFonts w:asciiTheme="minorHAnsi" w:hAnsiTheme="minorHAnsi" w:cstheme="minorHAnsi"/>
                <w:sz w:val="24"/>
                <w:szCs w:val="24"/>
              </w:rPr>
              <w:t>Over $500k</w:t>
            </w:r>
          </w:p>
        </w:tc>
        <w:tc>
          <w:tcPr>
            <w:tcW w:w="2337" w:type="dxa"/>
          </w:tcPr>
          <w:p w14:paraId="441EEE0E" w14:textId="77777777" w:rsidR="00FC20FE" w:rsidRPr="00FC20FE" w:rsidRDefault="00F169F8" w:rsidP="007613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Up to $20</w:t>
            </w:r>
            <w:r w:rsidR="00FC20FE" w:rsidRPr="00FC20FE">
              <w:rPr>
                <w:rFonts w:asciiTheme="minorHAnsi" w:hAnsiTheme="minorHAnsi" w:cstheme="minorHAnsi"/>
                <w:sz w:val="24"/>
                <w:szCs w:val="24"/>
              </w:rPr>
              <w:t>k</w:t>
            </w:r>
          </w:p>
          <w:p w14:paraId="719F5FA2" w14:textId="77777777" w:rsidR="00FC20FE" w:rsidRPr="00FC20FE" w:rsidRDefault="00FC20FE" w:rsidP="007613E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A24ADCF" w14:textId="77777777" w:rsidR="00FC20FE" w:rsidRPr="00FC20FE" w:rsidRDefault="00FC20FE" w:rsidP="007613E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C2C9DAA" w14:textId="77777777" w:rsidR="00FC20FE" w:rsidRPr="00FC20FE" w:rsidRDefault="00FC20FE" w:rsidP="007613E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74D535" w14:textId="77777777" w:rsidR="00FC20FE" w:rsidRPr="00FC20FE" w:rsidRDefault="00FC20FE" w:rsidP="007613E6">
      <w:p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sz w:val="24"/>
          <w:szCs w:val="24"/>
          <w:vertAlign w:val="superscript"/>
        </w:rPr>
        <w:t>1</w:t>
      </w:r>
      <w:r w:rsidRPr="00FC20FE">
        <w:rPr>
          <w:rFonts w:cstheme="minorHAnsi"/>
          <w:sz w:val="24"/>
          <w:szCs w:val="24"/>
        </w:rPr>
        <w:t xml:space="preserve">Total grant funding, including direct and indirect costs </w:t>
      </w:r>
    </w:p>
    <w:p w14:paraId="12245C6D" w14:textId="77777777" w:rsidR="007613E6" w:rsidRDefault="007613E6" w:rsidP="007613E6">
      <w:pPr>
        <w:spacing w:after="0" w:line="240" w:lineRule="auto"/>
        <w:rPr>
          <w:rFonts w:cstheme="minorHAnsi"/>
          <w:sz w:val="24"/>
          <w:szCs w:val="24"/>
        </w:rPr>
      </w:pPr>
    </w:p>
    <w:p w14:paraId="17FA72FA" w14:textId="77777777" w:rsidR="00FC20FE" w:rsidRPr="00FC20FE" w:rsidRDefault="00FC20FE" w:rsidP="007613E6">
      <w:p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sz w:val="24"/>
          <w:szCs w:val="24"/>
        </w:rPr>
        <w:t xml:space="preserve">Applications will be taken on a </w:t>
      </w:r>
      <w:r w:rsidRPr="007613E6">
        <w:rPr>
          <w:rFonts w:cstheme="minorHAnsi"/>
          <w:sz w:val="24"/>
          <w:szCs w:val="24"/>
          <w:u w:val="single"/>
        </w:rPr>
        <w:t>rolling basis</w:t>
      </w:r>
      <w:r w:rsidRPr="00FC20FE">
        <w:rPr>
          <w:rFonts w:cstheme="minorHAnsi"/>
          <w:sz w:val="24"/>
          <w:szCs w:val="24"/>
        </w:rPr>
        <w:t xml:space="preserve"> until funds for the academic year are spent.</w:t>
      </w:r>
    </w:p>
    <w:p w14:paraId="7E19AF31" w14:textId="77777777" w:rsidR="007613E6" w:rsidRDefault="007613E6" w:rsidP="007613E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3A62EADB" w14:textId="77777777" w:rsidR="00FC20FE" w:rsidRPr="00FC20FE" w:rsidRDefault="00FC20FE" w:rsidP="007613E6">
      <w:pPr>
        <w:spacing w:after="0" w:line="240" w:lineRule="auto"/>
        <w:rPr>
          <w:rFonts w:cstheme="minorHAnsi"/>
          <w:b/>
          <w:sz w:val="24"/>
          <w:szCs w:val="24"/>
        </w:rPr>
      </w:pPr>
      <w:r w:rsidRPr="00FC20FE">
        <w:rPr>
          <w:rFonts w:cstheme="minorHAnsi"/>
          <w:b/>
          <w:sz w:val="24"/>
          <w:szCs w:val="24"/>
          <w:u w:val="single"/>
        </w:rPr>
        <w:t>Application Details</w:t>
      </w:r>
      <w:r w:rsidRPr="00FC20FE">
        <w:rPr>
          <w:rFonts w:cstheme="minorHAnsi"/>
          <w:b/>
          <w:sz w:val="24"/>
          <w:szCs w:val="24"/>
        </w:rPr>
        <w:t xml:space="preserve">: </w:t>
      </w:r>
    </w:p>
    <w:p w14:paraId="7FD8975D" w14:textId="77777777" w:rsidR="007613E6" w:rsidRDefault="007613E6" w:rsidP="007613E6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3333D9C0" w14:textId="77777777" w:rsidR="00FC20FE" w:rsidRPr="00FC20FE" w:rsidRDefault="00FC20FE" w:rsidP="007613E6">
      <w:p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b/>
          <w:i/>
          <w:sz w:val="24"/>
          <w:szCs w:val="24"/>
        </w:rPr>
        <w:t>Application Form</w:t>
      </w:r>
      <w:r w:rsidRPr="00FC20FE">
        <w:rPr>
          <w:rFonts w:cstheme="minorHAnsi"/>
          <w:sz w:val="24"/>
          <w:szCs w:val="24"/>
        </w:rPr>
        <w:t xml:space="preserve">: Applications will be accepted via the </w:t>
      </w:r>
      <w:proofErr w:type="spellStart"/>
      <w:r w:rsidRPr="00FC20FE">
        <w:rPr>
          <w:rFonts w:cstheme="minorHAnsi"/>
          <w:sz w:val="24"/>
          <w:szCs w:val="24"/>
        </w:rPr>
        <w:t>InfoReady</w:t>
      </w:r>
      <w:proofErr w:type="spellEnd"/>
      <w:r w:rsidRPr="00FC20FE">
        <w:rPr>
          <w:rFonts w:cstheme="minorHAnsi"/>
          <w:sz w:val="24"/>
          <w:szCs w:val="24"/>
        </w:rPr>
        <w:t xml:space="preserve"> online competitions portal. Please click </w:t>
      </w:r>
      <w:hyperlink r:id="rId7" w:history="1">
        <w:r w:rsidRPr="00FC20FE">
          <w:rPr>
            <w:rStyle w:val="Hyperlink"/>
            <w:rFonts w:cstheme="minorHAnsi"/>
            <w:sz w:val="24"/>
            <w:szCs w:val="24"/>
          </w:rPr>
          <w:t>HERE</w:t>
        </w:r>
      </w:hyperlink>
      <w:r w:rsidRPr="00FC20FE">
        <w:rPr>
          <w:rFonts w:cstheme="minorHAnsi"/>
          <w:sz w:val="24"/>
          <w:szCs w:val="24"/>
        </w:rPr>
        <w:t xml:space="preserve"> to start the application process and carefully follow the instructions within the competition. </w:t>
      </w:r>
    </w:p>
    <w:p w14:paraId="6735641A" w14:textId="77777777" w:rsidR="007613E6" w:rsidRDefault="007613E6" w:rsidP="007613E6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064E32FC" w14:textId="77777777" w:rsidR="00FC20FE" w:rsidRDefault="00FC20FE" w:rsidP="007613E6">
      <w:p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b/>
          <w:i/>
          <w:sz w:val="24"/>
          <w:szCs w:val="24"/>
        </w:rPr>
        <w:t>Application Narrative and Description</w:t>
      </w:r>
      <w:r w:rsidRPr="00FC20FE">
        <w:rPr>
          <w:rFonts w:cstheme="minorHAnsi"/>
          <w:sz w:val="24"/>
          <w:szCs w:val="24"/>
        </w:rPr>
        <w:t xml:space="preserve">: This section of the application should be single-spaced, 11-point font, </w:t>
      </w:r>
      <w:r w:rsidR="007613E6">
        <w:rPr>
          <w:rFonts w:cstheme="minorHAnsi"/>
          <w:sz w:val="24"/>
          <w:szCs w:val="24"/>
        </w:rPr>
        <w:t>with minimum 0.5 inch margins (4</w:t>
      </w:r>
      <w:r w:rsidRPr="00FC20FE">
        <w:rPr>
          <w:rFonts w:cstheme="minorHAnsi"/>
          <w:sz w:val="24"/>
          <w:szCs w:val="24"/>
        </w:rPr>
        <w:t>-pages maximum). The narrative and description should be written in a style that is accessible for reviewers outside of the applicant’s area(s) of expertise and should address the following:</w:t>
      </w:r>
    </w:p>
    <w:p w14:paraId="0106927E" w14:textId="77777777" w:rsidR="006E25D5" w:rsidRPr="00FC20FE" w:rsidRDefault="006E25D5" w:rsidP="007613E6">
      <w:pPr>
        <w:spacing w:after="0" w:line="240" w:lineRule="auto"/>
        <w:rPr>
          <w:rFonts w:cstheme="minorHAnsi"/>
          <w:sz w:val="24"/>
          <w:szCs w:val="24"/>
        </w:rPr>
      </w:pPr>
    </w:p>
    <w:p w14:paraId="742E8DF0" w14:textId="77777777" w:rsidR="00D904CB" w:rsidRDefault="00FC20FE" w:rsidP="00D904CB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C20FE">
        <w:rPr>
          <w:rFonts w:asciiTheme="minorHAnsi" w:hAnsiTheme="minorHAnsi" w:cstheme="minorHAnsi"/>
          <w:sz w:val="24"/>
          <w:szCs w:val="24"/>
        </w:rPr>
        <w:t xml:space="preserve">The importance of the problem or need being addressed by this project. </w:t>
      </w:r>
      <w:r w:rsidRPr="00821007">
        <w:rPr>
          <w:rFonts w:asciiTheme="minorHAnsi" w:hAnsiTheme="minorHAnsi" w:cstheme="minorHAnsi"/>
          <w:sz w:val="24"/>
          <w:szCs w:val="24"/>
        </w:rPr>
        <w:t>How will this project advance your discipline(s) or field(s) of work? What is the contribution to your discipline(s) or field(s) of work?</w:t>
      </w:r>
      <w:r w:rsidR="00D904CB" w:rsidRPr="00D904C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0829CC" w14:textId="77777777" w:rsidR="00FC20FE" w:rsidRPr="00D904CB" w:rsidRDefault="00D904CB" w:rsidP="00D904CB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Describe any of your previous work (publications, presentations, juried exhibitions/performances, books, internal/external funding) directly related to this project. How will the proposed project extend and amplify the work you have already conducted in this area of inquiry? </w:t>
      </w:r>
    </w:p>
    <w:p w14:paraId="09385500" w14:textId="77777777" w:rsidR="00FC20FE" w:rsidRDefault="00FC20FE" w:rsidP="007613E6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C20FE">
        <w:rPr>
          <w:rFonts w:asciiTheme="minorHAnsi" w:hAnsiTheme="minorHAnsi" w:cstheme="minorHAnsi"/>
          <w:sz w:val="24"/>
          <w:szCs w:val="24"/>
        </w:rPr>
        <w:t>Describe the scope of the project, including the methodology for this work.</w:t>
      </w:r>
    </w:p>
    <w:p w14:paraId="512184F7" w14:textId="77777777" w:rsidR="00FC20FE" w:rsidRPr="00FC20FE" w:rsidRDefault="00FC20FE" w:rsidP="007613E6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C20FE">
        <w:rPr>
          <w:rFonts w:asciiTheme="minorHAnsi" w:hAnsiTheme="minorHAnsi" w:cstheme="minorHAnsi"/>
          <w:sz w:val="24"/>
          <w:szCs w:val="24"/>
        </w:rPr>
        <w:t>How does the project fit within the identified funding mechanism or request for proposals or applications?</w:t>
      </w:r>
    </w:p>
    <w:p w14:paraId="0DF6D8C4" w14:textId="77777777" w:rsidR="00FC20FE" w:rsidRPr="00FC20FE" w:rsidRDefault="00FC20FE" w:rsidP="007613E6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C20FE">
        <w:rPr>
          <w:rFonts w:asciiTheme="minorHAnsi" w:hAnsiTheme="minorHAnsi" w:cstheme="minorHAnsi"/>
          <w:sz w:val="24"/>
          <w:szCs w:val="24"/>
        </w:rPr>
        <w:t xml:space="preserve">For projects with multiple investigators or institutions, describe how these collaborations will strengthen the proposed project. </w:t>
      </w:r>
    </w:p>
    <w:p w14:paraId="51E6934B" w14:textId="77777777" w:rsidR="00FC20FE" w:rsidRPr="00FC20FE" w:rsidRDefault="00FC20FE" w:rsidP="007613E6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C20FE">
        <w:rPr>
          <w:rFonts w:asciiTheme="minorHAnsi" w:hAnsiTheme="minorHAnsi" w:cstheme="minorHAnsi"/>
          <w:sz w:val="24"/>
          <w:szCs w:val="24"/>
        </w:rPr>
        <w:t>P</w:t>
      </w:r>
      <w:r w:rsidR="007613E6">
        <w:rPr>
          <w:rFonts w:asciiTheme="minorHAnsi" w:hAnsiTheme="minorHAnsi" w:cstheme="minorHAnsi"/>
          <w:sz w:val="24"/>
          <w:szCs w:val="24"/>
        </w:rPr>
        <w:t>rovide a p</w:t>
      </w:r>
      <w:r w:rsidRPr="00FC20FE">
        <w:rPr>
          <w:rFonts w:asciiTheme="minorHAnsi" w:hAnsiTheme="minorHAnsi" w:cstheme="minorHAnsi"/>
          <w:sz w:val="24"/>
          <w:szCs w:val="24"/>
        </w:rPr>
        <w:t>roject timeline that includes important milestones and the submission date for the targeted extramural funding opportunity.</w:t>
      </w:r>
    </w:p>
    <w:p w14:paraId="15AD9803" w14:textId="77777777" w:rsidR="00821007" w:rsidRDefault="00821007" w:rsidP="007613E6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3FAD76EB" w14:textId="77777777" w:rsidR="00FC20FE" w:rsidRDefault="00FC20FE" w:rsidP="007613E6">
      <w:p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b/>
          <w:i/>
          <w:sz w:val="24"/>
          <w:szCs w:val="24"/>
        </w:rPr>
        <w:t>Team and Institutional Roles</w:t>
      </w:r>
      <w:r w:rsidRPr="00FC20FE">
        <w:rPr>
          <w:rFonts w:cstheme="minorHAnsi"/>
          <w:sz w:val="24"/>
          <w:szCs w:val="24"/>
        </w:rPr>
        <w:t xml:space="preserve">: For projects with multiple team members, please provide the name of each team member as well as the team member’s department/school. Briefly describe the role of each team member and their contributions to the project. If your project includes other institutions, provide a brief description of how that institution will contribute to the project (1-page maximum). </w:t>
      </w:r>
    </w:p>
    <w:p w14:paraId="7CB7E850" w14:textId="77777777" w:rsidR="007613E6" w:rsidRPr="00FC20FE" w:rsidRDefault="007613E6" w:rsidP="007613E6">
      <w:pPr>
        <w:spacing w:after="0" w:line="240" w:lineRule="auto"/>
        <w:rPr>
          <w:rFonts w:cstheme="minorHAnsi"/>
          <w:sz w:val="24"/>
          <w:szCs w:val="24"/>
        </w:rPr>
      </w:pPr>
    </w:p>
    <w:p w14:paraId="36584830" w14:textId="77777777" w:rsidR="00FC20FE" w:rsidRPr="00FC20FE" w:rsidRDefault="00FC20FE" w:rsidP="007613E6">
      <w:p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b/>
          <w:bCs/>
          <w:i/>
          <w:iCs/>
          <w:sz w:val="24"/>
          <w:szCs w:val="24"/>
        </w:rPr>
        <w:t>Evidence of Scholarship</w:t>
      </w:r>
      <w:r w:rsidRPr="00FC20FE">
        <w:rPr>
          <w:rFonts w:cstheme="minorHAnsi"/>
          <w:sz w:val="24"/>
          <w:szCs w:val="24"/>
        </w:rPr>
        <w:t xml:space="preserve">: Please summarize evidence of discipline-specific research, scholarship, or creative </w:t>
      </w:r>
      <w:r w:rsidR="007613E6">
        <w:rPr>
          <w:rFonts w:cstheme="minorHAnsi"/>
          <w:sz w:val="24"/>
          <w:szCs w:val="24"/>
        </w:rPr>
        <w:t>activities for the applicant (Principal Investigator</w:t>
      </w:r>
      <w:r w:rsidRPr="00FC20FE">
        <w:rPr>
          <w:rFonts w:cstheme="minorHAnsi"/>
          <w:sz w:val="24"/>
          <w:szCs w:val="24"/>
        </w:rPr>
        <w:t>/P</w:t>
      </w:r>
      <w:r w:rsidR="007613E6">
        <w:rPr>
          <w:rFonts w:cstheme="minorHAnsi"/>
          <w:sz w:val="24"/>
          <w:szCs w:val="24"/>
        </w:rPr>
        <w:t xml:space="preserve">roject </w:t>
      </w:r>
      <w:r w:rsidRPr="00FC20FE">
        <w:rPr>
          <w:rFonts w:cstheme="minorHAnsi"/>
          <w:sz w:val="24"/>
          <w:szCs w:val="24"/>
        </w:rPr>
        <w:t>D</w:t>
      </w:r>
      <w:r w:rsidR="007613E6">
        <w:rPr>
          <w:rFonts w:cstheme="minorHAnsi"/>
          <w:sz w:val="24"/>
          <w:szCs w:val="24"/>
        </w:rPr>
        <w:t>irector</w:t>
      </w:r>
      <w:r w:rsidRPr="00FC20FE">
        <w:rPr>
          <w:rFonts w:cstheme="minorHAnsi"/>
          <w:sz w:val="24"/>
          <w:szCs w:val="24"/>
        </w:rPr>
        <w:t xml:space="preserve">) and other key collaborators (up to two) on the project that is relevant to the project. Be sure to include any previously funded grants for the past 3 years in this summary (9-pages maximum). </w:t>
      </w:r>
    </w:p>
    <w:p w14:paraId="73D62E7A" w14:textId="77777777" w:rsidR="007613E6" w:rsidRDefault="007613E6" w:rsidP="007613E6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7AC204BD" w14:textId="77777777" w:rsidR="00821007" w:rsidRDefault="00FC20FE" w:rsidP="007613E6">
      <w:p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b/>
          <w:i/>
          <w:sz w:val="24"/>
          <w:szCs w:val="24"/>
        </w:rPr>
        <w:t>Budget and Budget Justification</w:t>
      </w:r>
      <w:r w:rsidRPr="00FC20FE">
        <w:rPr>
          <w:rFonts w:cstheme="minorHAnsi"/>
          <w:sz w:val="24"/>
          <w:szCs w:val="24"/>
        </w:rPr>
        <w:t xml:space="preserve">: Please provide a budget and </w:t>
      </w:r>
      <w:r w:rsidR="00821007">
        <w:rPr>
          <w:rFonts w:cstheme="minorHAnsi"/>
          <w:sz w:val="24"/>
          <w:szCs w:val="24"/>
        </w:rPr>
        <w:t xml:space="preserve">associated budget justification/description </w:t>
      </w:r>
      <w:r w:rsidRPr="00FC20FE">
        <w:rPr>
          <w:rFonts w:cstheme="minorHAnsi"/>
          <w:sz w:val="24"/>
          <w:szCs w:val="24"/>
        </w:rPr>
        <w:t>based upon the funding level for your project. Expenses should be directly related to your project. The following</w:t>
      </w:r>
      <w:r w:rsidR="00821007">
        <w:rPr>
          <w:rFonts w:cstheme="minorHAnsi"/>
          <w:sz w:val="24"/>
          <w:szCs w:val="24"/>
        </w:rPr>
        <w:t xml:space="preserve"> allowable/non-allowable</w:t>
      </w:r>
      <w:r w:rsidRPr="00FC20FE">
        <w:rPr>
          <w:rFonts w:cstheme="minorHAnsi"/>
          <w:sz w:val="24"/>
          <w:szCs w:val="24"/>
        </w:rPr>
        <w:t xml:space="preserve"> lists are representative, not exhaust</w:t>
      </w:r>
      <w:r w:rsidR="00821007">
        <w:rPr>
          <w:rFonts w:cstheme="minorHAnsi"/>
          <w:sz w:val="24"/>
          <w:szCs w:val="24"/>
        </w:rPr>
        <w:t>ive. If you have a specific question about allowable expenses or whether your project is appropriate for this funding mechanism</w:t>
      </w:r>
      <w:r w:rsidRPr="00FC20FE">
        <w:rPr>
          <w:rFonts w:cstheme="minorHAnsi"/>
          <w:sz w:val="24"/>
          <w:szCs w:val="24"/>
        </w:rPr>
        <w:t xml:space="preserve">, please contact </w:t>
      </w:r>
      <w:hyperlink r:id="rId8" w:history="1">
        <w:r w:rsidR="00821007" w:rsidRPr="003D0CD6">
          <w:rPr>
            <w:rStyle w:val="Hyperlink"/>
            <w:rFonts w:cstheme="minorHAnsi"/>
            <w:sz w:val="24"/>
            <w:szCs w:val="24"/>
          </w:rPr>
          <w:t>facultyresearch@sdsu.edu</w:t>
        </w:r>
      </w:hyperlink>
      <w:r w:rsidRPr="00FC20FE">
        <w:rPr>
          <w:rFonts w:cstheme="minorHAnsi"/>
          <w:sz w:val="24"/>
          <w:szCs w:val="24"/>
        </w:rPr>
        <w:t>.</w:t>
      </w:r>
    </w:p>
    <w:p w14:paraId="003CC1C6" w14:textId="77777777" w:rsidR="00465F55" w:rsidRDefault="00465F55" w:rsidP="007613E6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35E266D4" w14:textId="77777777" w:rsidR="00FC20FE" w:rsidRPr="00FC20FE" w:rsidRDefault="00FC20FE" w:rsidP="007613E6">
      <w:p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sz w:val="24"/>
          <w:szCs w:val="24"/>
          <w:u w:val="single"/>
        </w:rPr>
        <w:t>The following are allowable budget expenses</w:t>
      </w:r>
      <w:r w:rsidRPr="00FC20FE">
        <w:rPr>
          <w:rFonts w:cstheme="minorHAnsi"/>
          <w:sz w:val="24"/>
          <w:szCs w:val="24"/>
        </w:rPr>
        <w:t>:</w:t>
      </w:r>
    </w:p>
    <w:p w14:paraId="498F98B3" w14:textId="77777777" w:rsidR="00FC20FE" w:rsidRPr="00FC20FE" w:rsidRDefault="00FC20FE" w:rsidP="007613E6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sz w:val="24"/>
          <w:szCs w:val="24"/>
        </w:rPr>
        <w:t>Salary for non-faculty staff and students.</w:t>
      </w:r>
    </w:p>
    <w:p w14:paraId="24E1F068" w14:textId="77777777" w:rsidR="00FC20FE" w:rsidRPr="00FC20FE" w:rsidRDefault="00FC20FE" w:rsidP="007613E6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sz w:val="24"/>
          <w:szCs w:val="24"/>
        </w:rPr>
        <w:t>External grant writers or reviewers.</w:t>
      </w:r>
    </w:p>
    <w:p w14:paraId="0AD09668" w14:textId="77777777" w:rsidR="00FC20FE" w:rsidRPr="00FC20FE" w:rsidRDefault="00FC20FE" w:rsidP="007613E6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sz w:val="24"/>
          <w:szCs w:val="24"/>
        </w:rPr>
        <w:t>Funds to collect pilot data.</w:t>
      </w:r>
    </w:p>
    <w:p w14:paraId="7F26D856" w14:textId="77777777" w:rsidR="00FC20FE" w:rsidRPr="00FC20FE" w:rsidRDefault="00FC20FE" w:rsidP="007613E6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sz w:val="24"/>
          <w:szCs w:val="24"/>
        </w:rPr>
        <w:t>Purchase of small equipment for data collection or research purposes.</w:t>
      </w:r>
    </w:p>
    <w:p w14:paraId="1046632A" w14:textId="77777777" w:rsidR="00FC20FE" w:rsidRPr="00FC20FE" w:rsidRDefault="00FC20FE" w:rsidP="007613E6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sz w:val="24"/>
          <w:szCs w:val="24"/>
        </w:rPr>
        <w:t>Data transcription or translation services.</w:t>
      </w:r>
    </w:p>
    <w:p w14:paraId="775708EA" w14:textId="77777777" w:rsidR="00FC20FE" w:rsidRPr="00FC20FE" w:rsidRDefault="00FC20FE" w:rsidP="007613E6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sz w:val="24"/>
          <w:szCs w:val="24"/>
        </w:rPr>
        <w:t>Travel for data collection or research purposes.</w:t>
      </w:r>
    </w:p>
    <w:p w14:paraId="60FDDDDC" w14:textId="77777777" w:rsidR="00FC20FE" w:rsidRPr="00FC20FE" w:rsidRDefault="00FC20FE" w:rsidP="007613E6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sz w:val="24"/>
          <w:szCs w:val="24"/>
        </w:rPr>
        <w:t>Supplies related to data collection (e.g. Biology, Chemistry, computer supplies, etc.).</w:t>
      </w:r>
    </w:p>
    <w:p w14:paraId="06352DA6" w14:textId="77777777" w:rsidR="00FC20FE" w:rsidRPr="00FC20FE" w:rsidRDefault="00FC20FE" w:rsidP="007613E6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sz w:val="24"/>
          <w:szCs w:val="24"/>
        </w:rPr>
        <w:t>Participant incentives.</w:t>
      </w:r>
    </w:p>
    <w:p w14:paraId="4124DBEC" w14:textId="77777777" w:rsidR="00FC20FE" w:rsidRPr="00FC20FE" w:rsidRDefault="00FC20FE" w:rsidP="007613E6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sz w:val="24"/>
          <w:szCs w:val="24"/>
        </w:rPr>
        <w:t>Consultant fees.</w:t>
      </w:r>
    </w:p>
    <w:p w14:paraId="3E15C36D" w14:textId="77777777" w:rsidR="00FC20FE" w:rsidRPr="00FC20FE" w:rsidRDefault="00FC20FE" w:rsidP="007613E6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63F70C81" w14:textId="77777777" w:rsidR="00FC20FE" w:rsidRPr="00FC20FE" w:rsidRDefault="00FC20FE" w:rsidP="007613E6">
      <w:p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sz w:val="24"/>
          <w:szCs w:val="24"/>
          <w:u w:val="single"/>
        </w:rPr>
        <w:t>The following are non-allowable budget expenses</w:t>
      </w:r>
      <w:r w:rsidRPr="00FC20FE">
        <w:rPr>
          <w:rFonts w:cstheme="minorHAnsi"/>
          <w:sz w:val="24"/>
          <w:szCs w:val="24"/>
        </w:rPr>
        <w:t>:</w:t>
      </w:r>
    </w:p>
    <w:p w14:paraId="17A79DE3" w14:textId="77777777" w:rsidR="00FC20FE" w:rsidRPr="00FC20FE" w:rsidRDefault="00FC20FE" w:rsidP="007613E6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sz w:val="24"/>
          <w:szCs w:val="24"/>
        </w:rPr>
        <w:t>Faculty salary.</w:t>
      </w:r>
    </w:p>
    <w:p w14:paraId="1460CBF5" w14:textId="77777777" w:rsidR="00FC20FE" w:rsidRPr="00FC20FE" w:rsidRDefault="00FC20FE" w:rsidP="007613E6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sz w:val="24"/>
          <w:szCs w:val="24"/>
        </w:rPr>
        <w:t>Conference-related travel expenses.</w:t>
      </w:r>
    </w:p>
    <w:p w14:paraId="607D3C36" w14:textId="77777777" w:rsidR="00FC20FE" w:rsidRPr="00FC20FE" w:rsidRDefault="00FC20FE" w:rsidP="007613E6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sz w:val="24"/>
          <w:szCs w:val="24"/>
        </w:rPr>
        <w:t>Assigned time for faculty.</w:t>
      </w:r>
    </w:p>
    <w:p w14:paraId="3F7BC506" w14:textId="77777777" w:rsidR="00FC20FE" w:rsidRPr="00FC20FE" w:rsidRDefault="00FC20FE" w:rsidP="007613E6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sz w:val="24"/>
          <w:szCs w:val="24"/>
        </w:rPr>
        <w:t>General office or printer supplies.</w:t>
      </w:r>
    </w:p>
    <w:p w14:paraId="0A42561E" w14:textId="77777777" w:rsidR="00FC20FE" w:rsidRPr="00FC20FE" w:rsidRDefault="00FC20FE" w:rsidP="007613E6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sz w:val="24"/>
          <w:szCs w:val="24"/>
        </w:rPr>
        <w:t>Publication fees.</w:t>
      </w:r>
    </w:p>
    <w:p w14:paraId="2DEE75B2" w14:textId="77777777" w:rsidR="00FC20FE" w:rsidRPr="00FC20FE" w:rsidRDefault="00FC20FE" w:rsidP="007613E6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sz w:val="24"/>
          <w:szCs w:val="24"/>
        </w:rPr>
        <w:t>Rent or space costs.</w:t>
      </w:r>
    </w:p>
    <w:p w14:paraId="3025FB5E" w14:textId="77777777" w:rsidR="00FC20FE" w:rsidRPr="00FC20FE" w:rsidRDefault="00FC20FE" w:rsidP="007613E6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sz w:val="24"/>
          <w:szCs w:val="24"/>
        </w:rPr>
        <w:t>Tuition.</w:t>
      </w:r>
    </w:p>
    <w:p w14:paraId="3C29067D" w14:textId="77777777" w:rsidR="00FC20FE" w:rsidRDefault="00FC20FE" w:rsidP="007613E6">
      <w:pPr>
        <w:spacing w:after="0" w:line="240" w:lineRule="auto"/>
        <w:rPr>
          <w:rFonts w:cstheme="minorHAnsi"/>
          <w:b/>
          <w:i/>
          <w:iCs/>
          <w:color w:val="000000"/>
          <w:sz w:val="24"/>
          <w:szCs w:val="24"/>
        </w:rPr>
      </w:pPr>
    </w:p>
    <w:p w14:paraId="0CEAABE0" w14:textId="77777777" w:rsidR="00821007" w:rsidRPr="00FC20FE" w:rsidRDefault="00821007" w:rsidP="007613E6">
      <w:p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b/>
          <w:i/>
          <w:sz w:val="24"/>
          <w:szCs w:val="24"/>
        </w:rPr>
        <w:t>Bibliography/References</w:t>
      </w:r>
      <w:r>
        <w:rPr>
          <w:rFonts w:cstheme="minorHAnsi"/>
          <w:sz w:val="24"/>
          <w:szCs w:val="24"/>
        </w:rPr>
        <w:t xml:space="preserve"> (2</w:t>
      </w:r>
      <w:r w:rsidRPr="00FC20FE">
        <w:rPr>
          <w:rFonts w:cstheme="minorHAnsi"/>
          <w:sz w:val="24"/>
          <w:szCs w:val="24"/>
        </w:rPr>
        <w:t>-page maximum).</w:t>
      </w:r>
    </w:p>
    <w:p w14:paraId="21D06846" w14:textId="77777777" w:rsidR="007613E6" w:rsidRDefault="007613E6" w:rsidP="007613E6">
      <w:pPr>
        <w:spacing w:after="0" w:line="240" w:lineRule="auto"/>
        <w:rPr>
          <w:rFonts w:cstheme="minorHAnsi"/>
          <w:b/>
          <w:i/>
          <w:iCs/>
          <w:color w:val="000000"/>
          <w:sz w:val="24"/>
          <w:szCs w:val="24"/>
        </w:rPr>
      </w:pPr>
    </w:p>
    <w:p w14:paraId="533D0C3C" w14:textId="550018B2" w:rsidR="00FC20FE" w:rsidRPr="00FC20FE" w:rsidRDefault="00FC20FE" w:rsidP="007613E6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FC20FE">
        <w:rPr>
          <w:rFonts w:cstheme="minorHAnsi"/>
          <w:b/>
          <w:i/>
          <w:iCs/>
          <w:color w:val="000000"/>
          <w:sz w:val="24"/>
          <w:szCs w:val="24"/>
        </w:rPr>
        <w:t>Targeted RFP or Grant Funding Announcement(s)</w:t>
      </w:r>
      <w:r w:rsidRPr="00FC20FE">
        <w:rPr>
          <w:rFonts w:cstheme="minorHAnsi"/>
          <w:bCs/>
          <w:color w:val="000000"/>
          <w:sz w:val="24"/>
          <w:szCs w:val="24"/>
        </w:rPr>
        <w:t>: Please include a PDF copy of the targeted RFP(s) or grant announcement(s) in your application packet.</w:t>
      </w:r>
      <w:r w:rsidR="00643E10">
        <w:rPr>
          <w:rFonts w:cstheme="minorHAnsi"/>
          <w:bCs/>
          <w:color w:val="000000"/>
          <w:sz w:val="24"/>
          <w:szCs w:val="24"/>
        </w:rPr>
        <w:t xml:space="preserve"> If you are resubmitting a grant proposal, please include the grant review summary statement in the application packet.</w:t>
      </w:r>
    </w:p>
    <w:p w14:paraId="680B4C96" w14:textId="77777777" w:rsidR="007613E6" w:rsidRDefault="007613E6" w:rsidP="007613E6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1485FAD3" w14:textId="77777777" w:rsidR="00FC20FE" w:rsidRDefault="00FC20FE" w:rsidP="007613E6">
      <w:pPr>
        <w:spacing w:after="0" w:line="240" w:lineRule="auto"/>
        <w:rPr>
          <w:rFonts w:cstheme="minorHAnsi"/>
          <w:sz w:val="24"/>
          <w:szCs w:val="24"/>
        </w:rPr>
      </w:pPr>
      <w:r w:rsidRPr="00FC20FE">
        <w:rPr>
          <w:rFonts w:cstheme="minorHAnsi"/>
          <w:b/>
          <w:i/>
          <w:sz w:val="24"/>
          <w:szCs w:val="24"/>
        </w:rPr>
        <w:t>Letter of Support from College Dean</w:t>
      </w:r>
      <w:r w:rsidRPr="00FC20FE">
        <w:rPr>
          <w:rFonts w:cstheme="minorHAnsi"/>
          <w:sz w:val="24"/>
          <w:szCs w:val="24"/>
        </w:rPr>
        <w:t xml:space="preserve">: Please obtain a letter of support from the PI/PD’s College Dean. </w:t>
      </w:r>
    </w:p>
    <w:p w14:paraId="72F42C71" w14:textId="77777777" w:rsidR="00D904CB" w:rsidRPr="00FC20FE" w:rsidRDefault="00D904CB" w:rsidP="007613E6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1C59E94F" w14:textId="77777777" w:rsidR="00FC20FE" w:rsidRPr="00FC20FE" w:rsidRDefault="00FC20FE" w:rsidP="007613E6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FC20FE">
        <w:rPr>
          <w:rFonts w:cstheme="minorHAnsi"/>
          <w:bCs/>
          <w:color w:val="000000"/>
          <w:sz w:val="24"/>
          <w:szCs w:val="24"/>
        </w:rPr>
        <w:t xml:space="preserve">***Please upload and submit a </w:t>
      </w:r>
      <w:r w:rsidRPr="00FC20FE">
        <w:rPr>
          <w:rFonts w:cstheme="minorHAnsi"/>
          <w:bCs/>
          <w:color w:val="000000"/>
          <w:sz w:val="24"/>
          <w:szCs w:val="24"/>
          <w:u w:val="single"/>
        </w:rPr>
        <w:t>single</w:t>
      </w:r>
      <w:r w:rsidRPr="00FC20FE">
        <w:rPr>
          <w:rFonts w:cstheme="minorHAnsi"/>
          <w:bCs/>
          <w:color w:val="000000"/>
          <w:sz w:val="24"/>
          <w:szCs w:val="24"/>
        </w:rPr>
        <w:t xml:space="preserve"> PDF file that includes your application narrative and description, bibliography/references, team and institutional roles, evidence of scholarship, </w:t>
      </w:r>
      <w:r w:rsidRPr="00FC20FE">
        <w:rPr>
          <w:rFonts w:cstheme="minorHAnsi"/>
          <w:bCs/>
          <w:color w:val="000000"/>
          <w:sz w:val="24"/>
          <w:szCs w:val="24"/>
        </w:rPr>
        <w:lastRenderedPageBreak/>
        <w:t>budget/budget justification, targeted RFP/grant announcement(s), and College Dean letter of support.***</w:t>
      </w:r>
    </w:p>
    <w:p w14:paraId="405831B9" w14:textId="77777777" w:rsidR="007613E6" w:rsidRDefault="007613E6" w:rsidP="007613E6">
      <w:pPr>
        <w:spacing w:after="0" w:line="240" w:lineRule="auto"/>
        <w:rPr>
          <w:rFonts w:cstheme="minorHAnsi"/>
          <w:b/>
          <w:color w:val="000000"/>
          <w:sz w:val="24"/>
          <w:szCs w:val="24"/>
          <w:u w:val="single"/>
        </w:rPr>
      </w:pPr>
    </w:p>
    <w:p w14:paraId="12785EA0" w14:textId="77777777" w:rsidR="00FC20FE" w:rsidRPr="00FC20FE" w:rsidRDefault="00FC20FE" w:rsidP="007613E6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C20FE">
        <w:rPr>
          <w:rFonts w:cstheme="minorHAnsi"/>
          <w:b/>
          <w:color w:val="000000"/>
          <w:sz w:val="24"/>
          <w:szCs w:val="24"/>
          <w:u w:val="single"/>
        </w:rPr>
        <w:t>Application Review</w:t>
      </w:r>
      <w:r w:rsidRPr="00FC20FE">
        <w:rPr>
          <w:rFonts w:cstheme="minorHAnsi"/>
          <w:color w:val="000000"/>
          <w:sz w:val="24"/>
          <w:szCs w:val="24"/>
        </w:rPr>
        <w:t xml:space="preserve">: </w:t>
      </w:r>
      <w:r w:rsidR="00821007">
        <w:rPr>
          <w:rFonts w:cstheme="minorHAnsi"/>
          <w:color w:val="000000"/>
          <w:sz w:val="24"/>
          <w:szCs w:val="24"/>
        </w:rPr>
        <w:t xml:space="preserve">The Research Review Committee of the University Research Council </w:t>
      </w:r>
      <w:r w:rsidRPr="00FC20FE">
        <w:rPr>
          <w:rFonts w:cstheme="minorHAnsi"/>
          <w:color w:val="000000"/>
          <w:sz w:val="24"/>
          <w:szCs w:val="24"/>
        </w:rPr>
        <w:t xml:space="preserve">will review these applications on a rolling basis. Applications will be scored using the following criteria: 1) </w:t>
      </w:r>
      <w:r w:rsidR="00821007">
        <w:rPr>
          <w:rFonts w:cstheme="minorHAnsi"/>
          <w:color w:val="000000"/>
          <w:sz w:val="24"/>
          <w:szCs w:val="24"/>
        </w:rPr>
        <w:t>15%-</w:t>
      </w:r>
      <w:r w:rsidRPr="00FC20FE">
        <w:rPr>
          <w:rFonts w:cstheme="minorHAnsi"/>
          <w:color w:val="000000"/>
          <w:sz w:val="24"/>
          <w:szCs w:val="24"/>
        </w:rPr>
        <w:t xml:space="preserve">Clarity of proposal; 2) </w:t>
      </w:r>
      <w:r w:rsidR="00821007">
        <w:rPr>
          <w:rFonts w:cstheme="minorHAnsi"/>
          <w:color w:val="000000"/>
          <w:sz w:val="24"/>
          <w:szCs w:val="24"/>
        </w:rPr>
        <w:t>30%-</w:t>
      </w:r>
      <w:r w:rsidRPr="00FC20FE">
        <w:rPr>
          <w:rFonts w:cstheme="minorHAnsi"/>
          <w:color w:val="000000"/>
          <w:sz w:val="24"/>
          <w:szCs w:val="24"/>
        </w:rPr>
        <w:t xml:space="preserve">Current research/scholarship success of applicant and team (if applicable); 3) </w:t>
      </w:r>
      <w:r w:rsidR="00821007">
        <w:rPr>
          <w:rFonts w:cstheme="minorHAnsi"/>
          <w:color w:val="000000"/>
          <w:sz w:val="24"/>
          <w:szCs w:val="24"/>
        </w:rPr>
        <w:t>25%-</w:t>
      </w:r>
      <w:r w:rsidRPr="00FC20FE">
        <w:rPr>
          <w:rFonts w:cstheme="minorHAnsi"/>
          <w:color w:val="000000"/>
          <w:sz w:val="24"/>
          <w:szCs w:val="24"/>
        </w:rPr>
        <w:t xml:space="preserve">Extent to which the project will contribute significantly to discipline or field of work; and 4) </w:t>
      </w:r>
      <w:r w:rsidR="00821007">
        <w:rPr>
          <w:rFonts w:cstheme="minorHAnsi"/>
          <w:color w:val="000000"/>
          <w:sz w:val="24"/>
          <w:szCs w:val="24"/>
        </w:rPr>
        <w:t>30%-</w:t>
      </w:r>
      <w:r w:rsidRPr="00FC20FE">
        <w:rPr>
          <w:rFonts w:cstheme="minorHAnsi"/>
          <w:color w:val="000000"/>
          <w:sz w:val="24"/>
          <w:szCs w:val="24"/>
        </w:rPr>
        <w:t xml:space="preserve">Potential of </w:t>
      </w:r>
      <w:r w:rsidR="00821007">
        <w:rPr>
          <w:rFonts w:cstheme="minorHAnsi"/>
          <w:color w:val="000000"/>
          <w:sz w:val="24"/>
          <w:szCs w:val="24"/>
        </w:rPr>
        <w:t xml:space="preserve">the </w:t>
      </w:r>
      <w:r w:rsidRPr="00FC20FE">
        <w:rPr>
          <w:rFonts w:cstheme="minorHAnsi"/>
          <w:color w:val="000000"/>
          <w:sz w:val="24"/>
          <w:szCs w:val="24"/>
        </w:rPr>
        <w:t xml:space="preserve">project to lead to grant funding. </w:t>
      </w:r>
    </w:p>
    <w:p w14:paraId="2ED2E07D" w14:textId="77777777" w:rsidR="007613E6" w:rsidRDefault="007613E6" w:rsidP="007613E6">
      <w:pPr>
        <w:spacing w:after="0" w:line="240" w:lineRule="auto"/>
        <w:rPr>
          <w:rFonts w:cstheme="minorHAnsi"/>
          <w:b/>
          <w:color w:val="000000"/>
          <w:sz w:val="24"/>
          <w:szCs w:val="24"/>
          <w:u w:val="single"/>
        </w:rPr>
      </w:pPr>
    </w:p>
    <w:p w14:paraId="6AFAF65F" w14:textId="77777777" w:rsidR="00FC20FE" w:rsidRPr="00FC20FE" w:rsidRDefault="00FC20FE" w:rsidP="007613E6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C20FE">
        <w:rPr>
          <w:rFonts w:cstheme="minorHAnsi"/>
          <w:b/>
          <w:color w:val="000000"/>
          <w:sz w:val="24"/>
          <w:szCs w:val="24"/>
          <w:u w:val="single"/>
        </w:rPr>
        <w:t>Reporting</w:t>
      </w:r>
      <w:r w:rsidRPr="00FC20FE">
        <w:rPr>
          <w:rFonts w:cstheme="minorHAnsi"/>
          <w:color w:val="000000"/>
          <w:sz w:val="24"/>
          <w:szCs w:val="24"/>
        </w:rPr>
        <w:t xml:space="preserve">: </w:t>
      </w:r>
      <w:r w:rsidRPr="00FC20FE">
        <w:rPr>
          <w:rFonts w:cstheme="minorHAnsi"/>
          <w:color w:val="000000"/>
          <w:sz w:val="24"/>
          <w:szCs w:val="24"/>
          <w:u w:val="single"/>
        </w:rPr>
        <w:t>Applicants are expected to submit a grant proposal for extramural funding</w:t>
      </w:r>
      <w:r w:rsidR="00821007">
        <w:rPr>
          <w:rFonts w:cstheme="minorHAnsi"/>
          <w:color w:val="000000"/>
          <w:sz w:val="24"/>
          <w:szCs w:val="24"/>
          <w:u w:val="single"/>
        </w:rPr>
        <w:t xml:space="preserve"> within six months of the close of the award period</w:t>
      </w:r>
      <w:r w:rsidRPr="00FC20FE">
        <w:rPr>
          <w:rFonts w:cstheme="minorHAnsi"/>
          <w:color w:val="000000"/>
          <w:sz w:val="24"/>
          <w:szCs w:val="24"/>
        </w:rPr>
        <w:t xml:space="preserve">. At the end of the </w:t>
      </w:r>
      <w:r w:rsidR="007613E6">
        <w:rPr>
          <w:rFonts w:cstheme="minorHAnsi"/>
          <w:color w:val="000000"/>
          <w:sz w:val="24"/>
          <w:szCs w:val="24"/>
        </w:rPr>
        <w:t>award</w:t>
      </w:r>
      <w:r w:rsidRPr="00FC20FE">
        <w:rPr>
          <w:rFonts w:cstheme="minorHAnsi"/>
          <w:color w:val="000000"/>
          <w:sz w:val="24"/>
          <w:szCs w:val="24"/>
        </w:rPr>
        <w:t xml:space="preserve"> period, DRI will send awardees a report template to complete. Reports are due </w:t>
      </w:r>
      <w:r w:rsidR="00821007">
        <w:rPr>
          <w:rFonts w:cstheme="minorHAnsi"/>
          <w:color w:val="000000"/>
          <w:sz w:val="24"/>
          <w:szCs w:val="24"/>
        </w:rPr>
        <w:t>six-</w:t>
      </w:r>
      <w:r w:rsidRPr="00FC20FE">
        <w:rPr>
          <w:rFonts w:cstheme="minorHAnsi"/>
          <w:color w:val="000000"/>
          <w:sz w:val="24"/>
          <w:szCs w:val="24"/>
        </w:rPr>
        <w:t>months after the funding period has ended. Reports will include the final submitted proposal. DRI will send report reminders to awardees before the report is due.</w:t>
      </w:r>
    </w:p>
    <w:p w14:paraId="38CA87FC" w14:textId="77777777" w:rsidR="00FC20FE" w:rsidRDefault="00FC20FE" w:rsidP="00FC20FE"/>
    <w:sectPr w:rsidR="00FC2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7A4C"/>
    <w:multiLevelType w:val="multilevel"/>
    <w:tmpl w:val="32E4A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E025A1E"/>
    <w:multiLevelType w:val="hybridMultilevel"/>
    <w:tmpl w:val="E2A6A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C7C82"/>
    <w:multiLevelType w:val="multilevel"/>
    <w:tmpl w:val="A072A0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42781665">
    <w:abstractNumId w:val="2"/>
  </w:num>
  <w:num w:numId="2" w16cid:durableId="1203900826">
    <w:abstractNumId w:val="0"/>
  </w:num>
  <w:num w:numId="3" w16cid:durableId="28416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9C"/>
    <w:rsid w:val="000671A4"/>
    <w:rsid w:val="001522A4"/>
    <w:rsid w:val="0019080F"/>
    <w:rsid w:val="001E505A"/>
    <w:rsid w:val="00353B03"/>
    <w:rsid w:val="00357B9B"/>
    <w:rsid w:val="00392B4D"/>
    <w:rsid w:val="00465F55"/>
    <w:rsid w:val="0064379C"/>
    <w:rsid w:val="00643E10"/>
    <w:rsid w:val="00683F10"/>
    <w:rsid w:val="006E25D5"/>
    <w:rsid w:val="007613E6"/>
    <w:rsid w:val="00821007"/>
    <w:rsid w:val="00874E40"/>
    <w:rsid w:val="00B032BD"/>
    <w:rsid w:val="00B2480F"/>
    <w:rsid w:val="00B47020"/>
    <w:rsid w:val="00B47042"/>
    <w:rsid w:val="00D904CB"/>
    <w:rsid w:val="00E012B4"/>
    <w:rsid w:val="00ED1152"/>
    <w:rsid w:val="00EE7D22"/>
    <w:rsid w:val="00F169F8"/>
    <w:rsid w:val="00FC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338CB"/>
  <w15:chartTrackingRefBased/>
  <w15:docId w15:val="{4AEC90DE-051B-41F6-8676-AAFCE40D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0F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table" w:styleId="TableGrid">
    <w:name w:val="Table Grid"/>
    <w:basedOn w:val="TableNormal"/>
    <w:uiPriority w:val="39"/>
    <w:rsid w:val="00FC20FE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20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F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7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0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research@sd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dsu.infoready4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earch.sdsu.edu/research_affairs/university_grants_progra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B. Reed</dc:creator>
  <cp:keywords/>
  <dc:description/>
  <cp:lastModifiedBy>Mark Reed</cp:lastModifiedBy>
  <cp:revision>6</cp:revision>
  <cp:lastPrinted>2022-08-29T22:28:00Z</cp:lastPrinted>
  <dcterms:created xsi:type="dcterms:W3CDTF">2022-08-31T01:13:00Z</dcterms:created>
  <dcterms:modified xsi:type="dcterms:W3CDTF">2022-09-14T06:00:00Z</dcterms:modified>
</cp:coreProperties>
</file>