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5817E" w14:textId="77777777" w:rsidR="00A108D1" w:rsidRDefault="00A108D1" w:rsidP="00A10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BBF">
        <w:rPr>
          <w:noProof/>
          <w:highlight w:val="green"/>
          <w:lang w:eastAsia="en-US"/>
        </w:rPr>
        <w:drawing>
          <wp:inline distT="0" distB="0" distL="0" distR="0" wp14:anchorId="2D7DFDBD" wp14:editId="557C1520">
            <wp:extent cx="1152525" cy="99380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SU-CoE_hq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570" cy="99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59756" w14:textId="77777777" w:rsidR="00A108D1" w:rsidRDefault="00A108D1" w:rsidP="00A108D1">
      <w:pPr>
        <w:pStyle w:val="NoSpacing"/>
        <w:jc w:val="center"/>
        <w:rPr>
          <w:b/>
        </w:rPr>
      </w:pPr>
      <w:r>
        <w:rPr>
          <w:b/>
        </w:rPr>
        <w:t>COLLEGE OF ENGINEERING FACULTY MEETING</w:t>
      </w:r>
    </w:p>
    <w:p w14:paraId="747BB2E7" w14:textId="55135CA3" w:rsidR="00A108D1" w:rsidRDefault="00A108D1" w:rsidP="00A108D1">
      <w:pPr>
        <w:pStyle w:val="NoSpacing"/>
        <w:jc w:val="center"/>
        <w:rPr>
          <w:b/>
        </w:rPr>
      </w:pPr>
      <w:r>
        <w:rPr>
          <w:b/>
        </w:rPr>
        <w:t xml:space="preserve">Minutes of Tuesday, </w:t>
      </w:r>
      <w:r w:rsidR="00DE7201">
        <w:rPr>
          <w:b/>
        </w:rPr>
        <w:t>February 16</w:t>
      </w:r>
      <w:r>
        <w:rPr>
          <w:b/>
        </w:rPr>
        <w:t>, 202</w:t>
      </w:r>
      <w:r w:rsidR="00DE7201">
        <w:rPr>
          <w:b/>
        </w:rPr>
        <w:t>1</w:t>
      </w:r>
    </w:p>
    <w:p w14:paraId="6D5A9A6E" w14:textId="6C59CF4E" w:rsidR="009929E1" w:rsidRDefault="009929E1" w:rsidP="00A108D1">
      <w:pPr>
        <w:pStyle w:val="NoSpacing"/>
        <w:jc w:val="center"/>
        <w:rPr>
          <w:b/>
        </w:rPr>
      </w:pPr>
      <w:r>
        <w:rPr>
          <w:b/>
        </w:rPr>
        <w:t>11:00am-12:00pm</w:t>
      </w:r>
    </w:p>
    <w:p w14:paraId="488B4114" w14:textId="77777777" w:rsidR="00A108D1" w:rsidRDefault="00A108D1" w:rsidP="00A108D1">
      <w:pPr>
        <w:pStyle w:val="NoSpacing"/>
        <w:jc w:val="center"/>
        <w:rPr>
          <w:b/>
        </w:rPr>
      </w:pPr>
      <w:r>
        <w:rPr>
          <w:b/>
        </w:rPr>
        <w:t xml:space="preserve">Meeting held via </w:t>
      </w:r>
      <w:proofErr w:type="gramStart"/>
      <w:r>
        <w:rPr>
          <w:b/>
        </w:rPr>
        <w:t>Zoom</w:t>
      </w:r>
      <w:proofErr w:type="gramEnd"/>
    </w:p>
    <w:p w14:paraId="214C6B2B" w14:textId="77777777" w:rsidR="00A108D1" w:rsidRPr="004F4564" w:rsidRDefault="00A108D1" w:rsidP="00A108D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BB80E5E" w14:textId="6C348958" w:rsidR="00A108D1" w:rsidRPr="00892BBF" w:rsidRDefault="00A108D1">
      <w:pPr>
        <w:rPr>
          <w:rFonts w:ascii="Times New Roman" w:hAnsi="Times New Roman" w:cs="Times New Roman"/>
        </w:rPr>
      </w:pPr>
      <w:r w:rsidRPr="00892BBF">
        <w:rPr>
          <w:rFonts w:ascii="Times New Roman" w:hAnsi="Times New Roman" w:cs="Times New Roman"/>
          <w:b/>
          <w:u w:val="single"/>
        </w:rPr>
        <w:t>Faculty Members Present</w:t>
      </w:r>
      <w:r w:rsidRPr="00892BBF">
        <w:rPr>
          <w:rFonts w:ascii="Times New Roman" w:hAnsi="Times New Roman" w:cs="Times New Roman"/>
        </w:rPr>
        <w:t>:  J. Abraham,</w:t>
      </w:r>
      <w:r w:rsidR="0033418C" w:rsidRPr="00892BBF">
        <w:rPr>
          <w:rFonts w:ascii="Times New Roman" w:hAnsi="Times New Roman" w:cs="Times New Roman"/>
        </w:rPr>
        <w:t xml:space="preserve"> Z. </w:t>
      </w:r>
      <w:proofErr w:type="spellStart"/>
      <w:r w:rsidR="0033418C" w:rsidRPr="00892BBF">
        <w:rPr>
          <w:rFonts w:ascii="Times New Roman" w:hAnsi="Times New Roman" w:cs="Times New Roman"/>
        </w:rPr>
        <w:t>Ahmadabadi</w:t>
      </w:r>
      <w:proofErr w:type="spellEnd"/>
      <w:r w:rsidR="0033418C" w:rsidRPr="00892BBF">
        <w:rPr>
          <w:rFonts w:ascii="Times New Roman" w:hAnsi="Times New Roman" w:cs="Times New Roman"/>
        </w:rPr>
        <w:t xml:space="preserve">, </w:t>
      </w:r>
      <w:r w:rsidRPr="00892BBF">
        <w:rPr>
          <w:rFonts w:ascii="Times New Roman" w:hAnsi="Times New Roman" w:cs="Times New Roman"/>
        </w:rPr>
        <w:t xml:space="preserve"> R. </w:t>
      </w:r>
      <w:proofErr w:type="spellStart"/>
      <w:r w:rsidRPr="00892BBF">
        <w:rPr>
          <w:rFonts w:ascii="Times New Roman" w:hAnsi="Times New Roman" w:cs="Times New Roman"/>
        </w:rPr>
        <w:t>Akhavian</w:t>
      </w:r>
      <w:proofErr w:type="spellEnd"/>
      <w:r w:rsidRPr="00892BBF">
        <w:rPr>
          <w:rFonts w:ascii="Times New Roman" w:hAnsi="Times New Roman" w:cs="Times New Roman"/>
        </w:rPr>
        <w:t xml:space="preserve">, B. </w:t>
      </w:r>
      <w:proofErr w:type="spellStart"/>
      <w:r w:rsidRPr="00892BBF">
        <w:rPr>
          <w:rFonts w:ascii="Times New Roman" w:hAnsi="Times New Roman" w:cs="Times New Roman"/>
        </w:rPr>
        <w:t>Aksanli</w:t>
      </w:r>
      <w:proofErr w:type="spellEnd"/>
      <w:r w:rsidRPr="00892BBF">
        <w:rPr>
          <w:rFonts w:ascii="Times New Roman" w:hAnsi="Times New Roman" w:cs="Times New Roman"/>
        </w:rPr>
        <w:t xml:space="preserve">, A. </w:t>
      </w:r>
      <w:proofErr w:type="spellStart"/>
      <w:r w:rsidRPr="00892BBF">
        <w:rPr>
          <w:rFonts w:ascii="Times New Roman" w:hAnsi="Times New Roman" w:cs="Times New Roman"/>
        </w:rPr>
        <w:t>Alimohammad</w:t>
      </w:r>
      <w:proofErr w:type="spellEnd"/>
      <w:r w:rsidRPr="00892BBF">
        <w:rPr>
          <w:rFonts w:ascii="Times New Roman" w:hAnsi="Times New Roman" w:cs="Times New Roman"/>
        </w:rPr>
        <w:t xml:space="preserve">, T. Alves, A. Bani Younes, </w:t>
      </w:r>
      <w:r w:rsidR="009929E1" w:rsidRPr="00892BBF">
        <w:rPr>
          <w:rFonts w:ascii="Times New Roman" w:hAnsi="Times New Roman" w:cs="Times New Roman"/>
        </w:rPr>
        <w:t xml:space="preserve">A. </w:t>
      </w:r>
      <w:proofErr w:type="spellStart"/>
      <w:r w:rsidR="009929E1" w:rsidRPr="00892BBF">
        <w:rPr>
          <w:rFonts w:ascii="Times New Roman" w:hAnsi="Times New Roman" w:cs="Times New Roman"/>
        </w:rPr>
        <w:t>Beyene</w:t>
      </w:r>
      <w:proofErr w:type="spellEnd"/>
      <w:r w:rsidR="009929E1" w:rsidRPr="00892BBF">
        <w:rPr>
          <w:rFonts w:ascii="Times New Roman" w:hAnsi="Times New Roman" w:cs="Times New Roman"/>
        </w:rPr>
        <w:t>,</w:t>
      </w:r>
      <w:r w:rsidR="0033418C" w:rsidRPr="00892BBF">
        <w:rPr>
          <w:rFonts w:ascii="Times New Roman" w:hAnsi="Times New Roman" w:cs="Times New Roman"/>
        </w:rPr>
        <w:t xml:space="preserve"> S. Bhattacharjee</w:t>
      </w:r>
      <w:r w:rsidR="00B270CC" w:rsidRPr="00892BBF">
        <w:rPr>
          <w:rFonts w:ascii="Times New Roman" w:hAnsi="Times New Roman" w:cs="Times New Roman"/>
        </w:rPr>
        <w:t xml:space="preserve">, </w:t>
      </w:r>
      <w:r w:rsidRPr="00892BBF">
        <w:rPr>
          <w:rFonts w:ascii="Times New Roman" w:hAnsi="Times New Roman" w:cs="Times New Roman"/>
        </w:rPr>
        <w:t xml:space="preserve">M. </w:t>
      </w:r>
      <w:proofErr w:type="spellStart"/>
      <w:r w:rsidRPr="00892BBF">
        <w:rPr>
          <w:rFonts w:ascii="Times New Roman" w:hAnsi="Times New Roman" w:cs="Times New Roman"/>
        </w:rPr>
        <w:t>Capriotti</w:t>
      </w:r>
      <w:proofErr w:type="spellEnd"/>
      <w:r w:rsidRPr="00892BBF">
        <w:rPr>
          <w:rFonts w:ascii="Times New Roman" w:hAnsi="Times New Roman" w:cs="Times New Roman"/>
        </w:rPr>
        <w:t xml:space="preserve">, J. Chen, L. </w:t>
      </w:r>
      <w:proofErr w:type="spellStart"/>
      <w:r w:rsidRPr="00892BBF">
        <w:rPr>
          <w:rFonts w:ascii="Times New Roman" w:hAnsi="Times New Roman" w:cs="Times New Roman"/>
        </w:rPr>
        <w:t>Demasi</w:t>
      </w:r>
      <w:proofErr w:type="spellEnd"/>
      <w:r w:rsidRPr="00892BBF">
        <w:rPr>
          <w:rFonts w:ascii="Times New Roman" w:hAnsi="Times New Roman" w:cs="Times New Roman"/>
        </w:rPr>
        <w:t xml:space="preserve">, C. Dykstra, A. </w:t>
      </w:r>
      <w:proofErr w:type="spellStart"/>
      <w:r w:rsidRPr="00892BBF">
        <w:rPr>
          <w:rFonts w:ascii="Times New Roman" w:hAnsi="Times New Roman" w:cs="Times New Roman"/>
        </w:rPr>
        <w:t>Engin</w:t>
      </w:r>
      <w:proofErr w:type="spellEnd"/>
      <w:r w:rsidRPr="00892BBF">
        <w:rPr>
          <w:rFonts w:ascii="Times New Roman" w:hAnsi="Times New Roman" w:cs="Times New Roman"/>
        </w:rPr>
        <w:t xml:space="preserve">, T. Garcia, T. </w:t>
      </w:r>
      <w:proofErr w:type="spellStart"/>
      <w:r w:rsidRPr="00892BBF">
        <w:rPr>
          <w:rFonts w:ascii="Times New Roman" w:hAnsi="Times New Roman" w:cs="Times New Roman"/>
        </w:rPr>
        <w:t>Garoma</w:t>
      </w:r>
      <w:proofErr w:type="spellEnd"/>
      <w:r w:rsidRPr="00892BBF">
        <w:rPr>
          <w:rFonts w:ascii="Times New Roman" w:hAnsi="Times New Roman" w:cs="Times New Roman"/>
        </w:rPr>
        <w:t xml:space="preserve">, S. </w:t>
      </w:r>
      <w:proofErr w:type="spellStart"/>
      <w:r w:rsidRPr="00892BBF">
        <w:rPr>
          <w:rFonts w:ascii="Times New Roman" w:hAnsi="Times New Roman" w:cs="Times New Roman"/>
        </w:rPr>
        <w:t>Ghanipoor</w:t>
      </w:r>
      <w:proofErr w:type="spellEnd"/>
      <w:r w:rsidRPr="00892BBF">
        <w:rPr>
          <w:rFonts w:ascii="Times New Roman" w:hAnsi="Times New Roman" w:cs="Times New Roman"/>
        </w:rPr>
        <w:t xml:space="preserve"> </w:t>
      </w:r>
      <w:proofErr w:type="spellStart"/>
      <w:r w:rsidRPr="00892BBF">
        <w:rPr>
          <w:rFonts w:ascii="Times New Roman" w:hAnsi="Times New Roman" w:cs="Times New Roman"/>
        </w:rPr>
        <w:t>Machiani</w:t>
      </w:r>
      <w:proofErr w:type="spellEnd"/>
      <w:r w:rsidRPr="00892BBF">
        <w:rPr>
          <w:rFonts w:ascii="Times New Roman" w:hAnsi="Times New Roman" w:cs="Times New Roman"/>
        </w:rPr>
        <w:t>,</w:t>
      </w:r>
      <w:r w:rsidR="00B270CC" w:rsidRPr="00892BBF">
        <w:rPr>
          <w:rFonts w:ascii="Times New Roman" w:hAnsi="Times New Roman" w:cs="Times New Roman"/>
        </w:rPr>
        <w:t xml:space="preserve"> K. Huang, </w:t>
      </w:r>
      <w:r w:rsidRPr="00892BBF">
        <w:rPr>
          <w:rFonts w:ascii="Times New Roman" w:hAnsi="Times New Roman" w:cs="Times New Roman"/>
        </w:rPr>
        <w:t xml:space="preserve"> G. Jacobs, A. </w:t>
      </w:r>
      <w:proofErr w:type="spellStart"/>
      <w:r w:rsidRPr="00892BBF">
        <w:rPr>
          <w:rFonts w:ascii="Times New Roman" w:hAnsi="Times New Roman" w:cs="Times New Roman"/>
        </w:rPr>
        <w:t>Jahangiri</w:t>
      </w:r>
      <w:proofErr w:type="spellEnd"/>
      <w:r w:rsidRPr="00892BBF">
        <w:rPr>
          <w:rFonts w:ascii="Times New Roman" w:hAnsi="Times New Roman" w:cs="Times New Roman"/>
        </w:rPr>
        <w:t xml:space="preserve">, J. Kang,  S. </w:t>
      </w:r>
      <w:proofErr w:type="spellStart"/>
      <w:r w:rsidRPr="00892BBF">
        <w:rPr>
          <w:rFonts w:ascii="Times New Roman" w:hAnsi="Times New Roman" w:cs="Times New Roman"/>
        </w:rPr>
        <w:t>Kassegne</w:t>
      </w:r>
      <w:proofErr w:type="spellEnd"/>
      <w:r w:rsidRPr="00892BBF">
        <w:rPr>
          <w:rFonts w:ascii="Times New Roman" w:hAnsi="Times New Roman" w:cs="Times New Roman"/>
        </w:rPr>
        <w:t>,</w:t>
      </w:r>
      <w:r w:rsidR="00B270CC" w:rsidRPr="00892BBF">
        <w:rPr>
          <w:rFonts w:ascii="Times New Roman" w:hAnsi="Times New Roman" w:cs="Times New Roman"/>
        </w:rPr>
        <w:t xml:space="preserve"> P. </w:t>
      </w:r>
      <w:proofErr w:type="spellStart"/>
      <w:r w:rsidR="00B270CC" w:rsidRPr="00892BBF">
        <w:rPr>
          <w:rFonts w:ascii="Times New Roman" w:hAnsi="Times New Roman" w:cs="Times New Roman"/>
        </w:rPr>
        <w:t>Katira</w:t>
      </w:r>
      <w:proofErr w:type="spellEnd"/>
      <w:r w:rsidR="00B270CC" w:rsidRPr="00892BBF">
        <w:rPr>
          <w:rFonts w:ascii="Times New Roman" w:hAnsi="Times New Roman" w:cs="Times New Roman"/>
        </w:rPr>
        <w:t xml:space="preserve">, </w:t>
      </w:r>
      <w:r w:rsidRPr="00892BBF">
        <w:rPr>
          <w:rFonts w:ascii="Times New Roman" w:hAnsi="Times New Roman" w:cs="Times New Roman"/>
        </w:rPr>
        <w:t xml:space="preserve"> </w:t>
      </w:r>
      <w:r w:rsidR="00B270CC" w:rsidRPr="00892BBF">
        <w:rPr>
          <w:rFonts w:ascii="Times New Roman" w:hAnsi="Times New Roman" w:cs="Times New Roman"/>
        </w:rPr>
        <w:t xml:space="preserve">J. Katz, </w:t>
      </w:r>
      <w:r w:rsidRPr="00892BBF">
        <w:rPr>
          <w:rFonts w:ascii="Times New Roman" w:hAnsi="Times New Roman" w:cs="Times New Roman"/>
        </w:rPr>
        <w:t>A. Kinoshita,</w:t>
      </w:r>
      <w:r w:rsidR="00B270CC" w:rsidRPr="00892BBF">
        <w:rPr>
          <w:rFonts w:ascii="Times New Roman" w:hAnsi="Times New Roman" w:cs="Times New Roman"/>
        </w:rPr>
        <w:t xml:space="preserve"> X. Liu,</w:t>
      </w:r>
      <w:r w:rsidRPr="00892BBF">
        <w:rPr>
          <w:rFonts w:ascii="Times New Roman" w:hAnsi="Times New Roman" w:cs="Times New Roman"/>
        </w:rPr>
        <w:t xml:space="preserve"> P. Lu, S. </w:t>
      </w:r>
      <w:proofErr w:type="spellStart"/>
      <w:r w:rsidRPr="00892BBF">
        <w:rPr>
          <w:rFonts w:ascii="Times New Roman" w:hAnsi="Times New Roman" w:cs="Times New Roman"/>
        </w:rPr>
        <w:t>Manshadi</w:t>
      </w:r>
      <w:proofErr w:type="spellEnd"/>
      <w:r w:rsidR="0033418C" w:rsidRPr="00892BBF">
        <w:rPr>
          <w:rFonts w:ascii="Times New Roman" w:hAnsi="Times New Roman" w:cs="Times New Roman"/>
        </w:rPr>
        <w:t xml:space="preserve">, </w:t>
      </w:r>
      <w:r w:rsidRPr="00892BBF">
        <w:rPr>
          <w:rFonts w:ascii="Times New Roman" w:hAnsi="Times New Roman" w:cs="Times New Roman"/>
        </w:rPr>
        <w:t xml:space="preserve">C. Mi, M. </w:t>
      </w:r>
      <w:proofErr w:type="spellStart"/>
      <w:r w:rsidRPr="00892BBF">
        <w:rPr>
          <w:rFonts w:ascii="Times New Roman" w:hAnsi="Times New Roman" w:cs="Times New Roman"/>
        </w:rPr>
        <w:t>Miletic</w:t>
      </w:r>
      <w:proofErr w:type="spellEnd"/>
      <w:r w:rsidRPr="00892BBF">
        <w:rPr>
          <w:rFonts w:ascii="Times New Roman" w:hAnsi="Times New Roman" w:cs="Times New Roman"/>
        </w:rPr>
        <w:t>, F. Miller,</w:t>
      </w:r>
      <w:r w:rsidR="00B270CC" w:rsidRPr="00892BBF">
        <w:rPr>
          <w:rFonts w:ascii="Times New Roman" w:hAnsi="Times New Roman" w:cs="Times New Roman"/>
        </w:rPr>
        <w:t xml:space="preserve"> T. Mitropoulos,</w:t>
      </w:r>
      <w:r w:rsidRPr="00892BBF">
        <w:rPr>
          <w:rFonts w:ascii="Times New Roman" w:hAnsi="Times New Roman" w:cs="Times New Roman"/>
        </w:rPr>
        <w:t xml:space="preserve"> K. Moon, K. Morsi</w:t>
      </w:r>
      <w:r w:rsidR="00B3601C" w:rsidRPr="00892BBF">
        <w:rPr>
          <w:rFonts w:ascii="Times New Roman" w:hAnsi="Times New Roman" w:cs="Times New Roman"/>
        </w:rPr>
        <w:t xml:space="preserve">, </w:t>
      </w:r>
      <w:r w:rsidRPr="00892BBF">
        <w:rPr>
          <w:rFonts w:ascii="Times New Roman" w:hAnsi="Times New Roman" w:cs="Times New Roman"/>
        </w:rPr>
        <w:t xml:space="preserve">D. Nguyen, E. </w:t>
      </w:r>
      <w:proofErr w:type="spellStart"/>
      <w:r w:rsidRPr="00892BBF">
        <w:rPr>
          <w:rFonts w:ascii="Times New Roman" w:hAnsi="Times New Roman" w:cs="Times New Roman"/>
        </w:rPr>
        <w:t>Olevsky</w:t>
      </w:r>
      <w:proofErr w:type="spellEnd"/>
      <w:r w:rsidRPr="00892BBF">
        <w:rPr>
          <w:rFonts w:ascii="Times New Roman" w:hAnsi="Times New Roman" w:cs="Times New Roman"/>
        </w:rPr>
        <w:t xml:space="preserve">, Y. Ozturk, C. </w:t>
      </w:r>
      <w:proofErr w:type="spellStart"/>
      <w:r w:rsidRPr="00892BBF">
        <w:rPr>
          <w:rFonts w:ascii="Times New Roman" w:hAnsi="Times New Roman" w:cs="Times New Roman"/>
        </w:rPr>
        <w:t>Paolini</w:t>
      </w:r>
      <w:proofErr w:type="spellEnd"/>
      <w:r w:rsidRPr="00892BBF">
        <w:rPr>
          <w:rFonts w:ascii="Times New Roman" w:hAnsi="Times New Roman" w:cs="Times New Roman"/>
        </w:rPr>
        <w:t xml:space="preserve">, S. Park, A. Plotkin, R. </w:t>
      </w:r>
      <w:proofErr w:type="spellStart"/>
      <w:r w:rsidRPr="00892BBF">
        <w:rPr>
          <w:rFonts w:ascii="Times New Roman" w:hAnsi="Times New Roman" w:cs="Times New Roman"/>
        </w:rPr>
        <w:t>Sabzehgar</w:t>
      </w:r>
      <w:proofErr w:type="spellEnd"/>
      <w:r w:rsidRPr="00892BBF">
        <w:rPr>
          <w:rFonts w:ascii="Times New Roman" w:hAnsi="Times New Roman" w:cs="Times New Roman"/>
        </w:rPr>
        <w:t xml:space="preserve">, S. Sharma, J. </w:t>
      </w:r>
      <w:proofErr w:type="spellStart"/>
      <w:r w:rsidRPr="00892BBF">
        <w:rPr>
          <w:rFonts w:ascii="Times New Roman" w:hAnsi="Times New Roman" w:cs="Times New Roman"/>
        </w:rPr>
        <w:t>Supernak</w:t>
      </w:r>
      <w:proofErr w:type="spellEnd"/>
      <w:r w:rsidRPr="00892BBF">
        <w:rPr>
          <w:rFonts w:ascii="Times New Roman" w:hAnsi="Times New Roman" w:cs="Times New Roman"/>
        </w:rPr>
        <w:t xml:space="preserve">,  H. </w:t>
      </w:r>
      <w:proofErr w:type="spellStart"/>
      <w:r w:rsidRPr="00892BBF">
        <w:rPr>
          <w:rFonts w:ascii="Times New Roman" w:hAnsi="Times New Roman" w:cs="Times New Roman"/>
        </w:rPr>
        <w:t>Tavakol</w:t>
      </w:r>
      <w:proofErr w:type="spellEnd"/>
      <w:r w:rsidRPr="00892BBF">
        <w:rPr>
          <w:rFonts w:ascii="Times New Roman" w:hAnsi="Times New Roman" w:cs="Times New Roman"/>
        </w:rPr>
        <w:t xml:space="preserve">, Y. </w:t>
      </w:r>
      <w:proofErr w:type="spellStart"/>
      <w:r w:rsidRPr="00892BBF">
        <w:rPr>
          <w:rFonts w:ascii="Times New Roman" w:hAnsi="Times New Roman" w:cs="Times New Roman"/>
        </w:rPr>
        <w:t>Teh</w:t>
      </w:r>
      <w:proofErr w:type="spellEnd"/>
      <w:r w:rsidRPr="00892BBF">
        <w:rPr>
          <w:rFonts w:ascii="Times New Roman" w:hAnsi="Times New Roman" w:cs="Times New Roman"/>
        </w:rPr>
        <w:t xml:space="preserve">, H. </w:t>
      </w:r>
      <w:proofErr w:type="spellStart"/>
      <w:r w:rsidRPr="00892BBF">
        <w:rPr>
          <w:rFonts w:ascii="Times New Roman" w:hAnsi="Times New Roman" w:cs="Times New Roman"/>
        </w:rPr>
        <w:t>Tӧreyin</w:t>
      </w:r>
      <w:proofErr w:type="spellEnd"/>
      <w:r w:rsidRPr="00892BBF">
        <w:rPr>
          <w:rFonts w:ascii="Times New Roman" w:hAnsi="Times New Roman" w:cs="Times New Roman"/>
        </w:rPr>
        <w:t xml:space="preserve">, E. </w:t>
      </w:r>
      <w:proofErr w:type="spellStart"/>
      <w:r w:rsidRPr="00892BBF">
        <w:rPr>
          <w:rFonts w:ascii="Times New Roman" w:hAnsi="Times New Roman" w:cs="Times New Roman"/>
        </w:rPr>
        <w:t>Torresani</w:t>
      </w:r>
      <w:proofErr w:type="spellEnd"/>
      <w:r w:rsidRPr="00892BBF">
        <w:rPr>
          <w:rFonts w:ascii="Times New Roman" w:hAnsi="Times New Roman" w:cs="Times New Roman"/>
        </w:rPr>
        <w:t xml:space="preserve">, </w:t>
      </w:r>
      <w:r w:rsidRPr="00892BBF">
        <w:rPr>
          <w:rFonts w:ascii="Times New Roman" w:hAnsi="Times New Roman" w:cs="Times New Roman"/>
          <w:shd w:val="clear" w:color="auto" w:fill="FFFFFF" w:themeFill="background1"/>
        </w:rPr>
        <w:t>J. Valdes,</w:t>
      </w:r>
      <w:r w:rsidRPr="00892BBF">
        <w:rPr>
          <w:rFonts w:ascii="Times New Roman" w:hAnsi="Times New Roman" w:cs="Times New Roman"/>
        </w:rPr>
        <w:t xml:space="preserve"> S. Venkataraman, M. </w:t>
      </w:r>
      <w:proofErr w:type="spellStart"/>
      <w:r w:rsidRPr="00892BBF">
        <w:rPr>
          <w:rFonts w:ascii="Times New Roman" w:hAnsi="Times New Roman" w:cs="Times New Roman"/>
        </w:rPr>
        <w:t>Verbyla</w:t>
      </w:r>
      <w:proofErr w:type="spellEnd"/>
      <w:r w:rsidRPr="00892BBF">
        <w:rPr>
          <w:rFonts w:ascii="Times New Roman" w:hAnsi="Times New Roman" w:cs="Times New Roman"/>
        </w:rPr>
        <w:t xml:space="preserve">, K. Wood, J. </w:t>
      </w:r>
      <w:proofErr w:type="spellStart"/>
      <w:r w:rsidRPr="00892BBF">
        <w:rPr>
          <w:rFonts w:ascii="Times New Roman" w:hAnsi="Times New Roman" w:cs="Times New Roman"/>
        </w:rPr>
        <w:t>Xie</w:t>
      </w:r>
      <w:proofErr w:type="spellEnd"/>
      <w:r w:rsidRPr="00892BBF">
        <w:rPr>
          <w:rFonts w:ascii="Times New Roman" w:hAnsi="Times New Roman" w:cs="Times New Roman"/>
        </w:rPr>
        <w:t>, W. Xu, Y. Yang,</w:t>
      </w:r>
      <w:r w:rsidRPr="00892BBF" w:rsidDel="00B14DBA">
        <w:rPr>
          <w:rFonts w:ascii="Times New Roman" w:hAnsi="Times New Roman" w:cs="Times New Roman"/>
        </w:rPr>
        <w:t xml:space="preserve"> </w:t>
      </w:r>
      <w:r w:rsidRPr="00892BBF">
        <w:rPr>
          <w:rFonts w:ascii="Times New Roman" w:hAnsi="Times New Roman" w:cs="Times New Roman"/>
        </w:rPr>
        <w:t>G. Youssef</w:t>
      </w:r>
    </w:p>
    <w:p w14:paraId="2F0BD30A" w14:textId="358A9450" w:rsidR="00A108D1" w:rsidRPr="00892BBF" w:rsidRDefault="00A108D1" w:rsidP="00A108D1">
      <w:pPr>
        <w:rPr>
          <w:rFonts w:ascii="Times New Roman" w:hAnsi="Times New Roman" w:cs="Times New Roman"/>
        </w:rPr>
      </w:pPr>
      <w:r w:rsidRPr="00892BBF">
        <w:rPr>
          <w:rFonts w:ascii="Times New Roman" w:hAnsi="Times New Roman" w:cs="Times New Roman"/>
          <w:b/>
          <w:u w:val="single"/>
        </w:rPr>
        <w:t>Members Absent:</w:t>
      </w:r>
      <w:r w:rsidRPr="00892BBF">
        <w:rPr>
          <w:rFonts w:ascii="Times New Roman" w:hAnsi="Times New Roman" w:cs="Times New Roman"/>
          <w:b/>
        </w:rPr>
        <w:t xml:space="preserve"> </w:t>
      </w:r>
      <w:r w:rsidR="00B270CC" w:rsidRPr="00892BBF">
        <w:rPr>
          <w:rFonts w:ascii="Times New Roman" w:hAnsi="Times New Roman" w:cs="Times New Roman"/>
        </w:rPr>
        <w:t>A. Ashrafi,</w:t>
      </w:r>
      <w:r w:rsidR="00B270CC" w:rsidRPr="00892BBF">
        <w:rPr>
          <w:rFonts w:ascii="Times New Roman" w:hAnsi="Times New Roman" w:cs="Times New Roman"/>
          <w:b/>
        </w:rPr>
        <w:t xml:space="preserve"> </w:t>
      </w:r>
      <w:r w:rsidRPr="00892BBF">
        <w:rPr>
          <w:rFonts w:ascii="Times New Roman" w:hAnsi="Times New Roman" w:cs="Times New Roman"/>
        </w:rPr>
        <w:t xml:space="preserve">Z. </w:t>
      </w:r>
      <w:proofErr w:type="spellStart"/>
      <w:r w:rsidRPr="00892BBF">
        <w:rPr>
          <w:rFonts w:ascii="Times New Roman" w:hAnsi="Times New Roman" w:cs="Times New Roman"/>
        </w:rPr>
        <w:t>Bayasi</w:t>
      </w:r>
      <w:proofErr w:type="spellEnd"/>
      <w:r w:rsidRPr="00892BBF">
        <w:rPr>
          <w:rFonts w:ascii="Times New Roman" w:hAnsi="Times New Roman" w:cs="Times New Roman"/>
        </w:rPr>
        <w:t>, A. Bhalla</w:t>
      </w:r>
      <w:proofErr w:type="gramStart"/>
      <w:r w:rsidRPr="00892BBF">
        <w:rPr>
          <w:rFonts w:ascii="Times New Roman" w:hAnsi="Times New Roman" w:cs="Times New Roman"/>
        </w:rPr>
        <w:t xml:space="preserve">, </w:t>
      </w:r>
      <w:r w:rsidR="00B270CC" w:rsidRPr="00892BBF">
        <w:rPr>
          <w:rFonts w:ascii="Times New Roman" w:hAnsi="Times New Roman" w:cs="Times New Roman"/>
        </w:rPr>
        <w:t>,</w:t>
      </w:r>
      <w:proofErr w:type="gramEnd"/>
      <w:r w:rsidR="00B270CC" w:rsidRPr="00892BBF">
        <w:rPr>
          <w:rFonts w:ascii="Times New Roman" w:hAnsi="Times New Roman" w:cs="Times New Roman"/>
        </w:rPr>
        <w:t xml:space="preserve">  J. Camacho,</w:t>
      </w:r>
      <w:r w:rsidR="00B270CC" w:rsidRPr="00892BBF" w:rsidDel="008F7F48">
        <w:rPr>
          <w:rFonts w:ascii="Times New Roman" w:hAnsi="Times New Roman" w:cs="Times New Roman"/>
        </w:rPr>
        <w:t xml:space="preserve"> </w:t>
      </w:r>
      <w:r w:rsidRPr="00892BBF">
        <w:rPr>
          <w:rFonts w:ascii="Times New Roman" w:hAnsi="Times New Roman" w:cs="Times New Roman"/>
        </w:rPr>
        <w:t>S. Kumar</w:t>
      </w:r>
      <w:r w:rsidR="00AC2486" w:rsidRPr="00892BBF">
        <w:rPr>
          <w:rFonts w:ascii="Times New Roman" w:hAnsi="Times New Roman" w:cs="Times New Roman"/>
        </w:rPr>
        <w:t xml:space="preserve">, </w:t>
      </w:r>
      <w:r w:rsidR="00B3601C" w:rsidRPr="00892BBF">
        <w:rPr>
          <w:rFonts w:ascii="Times New Roman" w:hAnsi="Times New Roman" w:cs="Times New Roman"/>
        </w:rPr>
        <w:t xml:space="preserve">K. May-Newman, </w:t>
      </w:r>
      <w:r w:rsidRPr="00892BBF">
        <w:rPr>
          <w:rFonts w:ascii="Times New Roman" w:hAnsi="Times New Roman" w:cs="Times New Roman"/>
        </w:rPr>
        <w:t>S. Nagaraj,</w:t>
      </w:r>
      <w:r w:rsidR="00B3601C" w:rsidRPr="00892BBF">
        <w:rPr>
          <w:rFonts w:ascii="Times New Roman" w:hAnsi="Times New Roman" w:cs="Times New Roman"/>
        </w:rPr>
        <w:t xml:space="preserve"> P. </w:t>
      </w:r>
      <w:proofErr w:type="spellStart"/>
      <w:r w:rsidR="00B3601C" w:rsidRPr="00892BBF">
        <w:rPr>
          <w:rFonts w:ascii="Times New Roman" w:hAnsi="Times New Roman" w:cs="Times New Roman"/>
        </w:rPr>
        <w:t>Naseradinmousavi</w:t>
      </w:r>
      <w:proofErr w:type="spellEnd"/>
      <w:r w:rsidR="00B3601C" w:rsidRPr="00892BBF">
        <w:rPr>
          <w:rFonts w:ascii="Times New Roman" w:hAnsi="Times New Roman" w:cs="Times New Roman"/>
        </w:rPr>
        <w:t xml:space="preserve">, </w:t>
      </w:r>
      <w:r w:rsidRPr="00892BBF">
        <w:rPr>
          <w:rFonts w:ascii="Times New Roman" w:hAnsi="Times New Roman" w:cs="Times New Roman"/>
        </w:rPr>
        <w:t xml:space="preserve">H. </w:t>
      </w:r>
      <w:proofErr w:type="spellStart"/>
      <w:r w:rsidRPr="00892BBF">
        <w:rPr>
          <w:rFonts w:ascii="Times New Roman" w:hAnsi="Times New Roman" w:cs="Times New Roman"/>
        </w:rPr>
        <w:t>Nourollahi</w:t>
      </w:r>
      <w:proofErr w:type="spellEnd"/>
      <w:r w:rsidRPr="00892BBF">
        <w:rPr>
          <w:rFonts w:ascii="Times New Roman" w:hAnsi="Times New Roman" w:cs="Times New Roman"/>
        </w:rPr>
        <w:t xml:space="preserve">,  P. Popov, </w:t>
      </w:r>
      <w:r w:rsidR="00B3601C" w:rsidRPr="00892BBF">
        <w:rPr>
          <w:rFonts w:ascii="Times New Roman" w:hAnsi="Times New Roman" w:cs="Times New Roman"/>
        </w:rPr>
        <w:t xml:space="preserve">M. Sarkar, S. </w:t>
      </w:r>
      <w:proofErr w:type="spellStart"/>
      <w:r w:rsidR="00B3601C" w:rsidRPr="00892BBF">
        <w:rPr>
          <w:rFonts w:ascii="Times New Roman" w:hAnsi="Times New Roman" w:cs="Times New Roman"/>
        </w:rPr>
        <w:t>Seshagiri</w:t>
      </w:r>
      <w:proofErr w:type="spellEnd"/>
    </w:p>
    <w:p w14:paraId="73ABE485" w14:textId="5B023C28" w:rsidR="00A108D1" w:rsidRPr="00892BBF" w:rsidRDefault="00A108D1" w:rsidP="00A108D1">
      <w:pPr>
        <w:rPr>
          <w:rFonts w:ascii="Times New Roman" w:hAnsi="Times New Roman" w:cs="Times New Roman"/>
        </w:rPr>
      </w:pPr>
      <w:r w:rsidRPr="00892BBF">
        <w:rPr>
          <w:rFonts w:ascii="Times New Roman" w:hAnsi="Times New Roman" w:cs="Times New Roman"/>
          <w:b/>
          <w:u w:val="single"/>
        </w:rPr>
        <w:t>Members Excused:</w:t>
      </w:r>
      <w:r w:rsidRPr="00892BBF">
        <w:rPr>
          <w:rFonts w:ascii="Times New Roman" w:hAnsi="Times New Roman" w:cs="Times New Roman"/>
          <w:b/>
        </w:rPr>
        <w:t xml:space="preserve"> </w:t>
      </w:r>
      <w:r w:rsidRPr="00892BBF">
        <w:rPr>
          <w:rFonts w:ascii="Times New Roman" w:hAnsi="Times New Roman" w:cs="Times New Roman"/>
        </w:rPr>
        <w:t xml:space="preserve">R. Betancourt (FERP), R. Dowell, </w:t>
      </w:r>
      <w:r w:rsidR="00B3601C" w:rsidRPr="00892BBF">
        <w:rPr>
          <w:rFonts w:ascii="Times New Roman" w:hAnsi="Times New Roman" w:cs="Times New Roman"/>
        </w:rPr>
        <w:t xml:space="preserve">R. Kline (FERP), </w:t>
      </w:r>
      <w:r w:rsidR="00B270CC" w:rsidRPr="00892BBF">
        <w:rPr>
          <w:rFonts w:ascii="Times New Roman" w:hAnsi="Times New Roman" w:cs="Times New Roman"/>
        </w:rPr>
        <w:t xml:space="preserve">N. </w:t>
      </w:r>
      <w:proofErr w:type="spellStart"/>
      <w:r w:rsidR="00B270CC" w:rsidRPr="00892BBF">
        <w:rPr>
          <w:rFonts w:ascii="Times New Roman" w:hAnsi="Times New Roman" w:cs="Times New Roman"/>
        </w:rPr>
        <w:t>Mladenov</w:t>
      </w:r>
      <w:proofErr w:type="spellEnd"/>
      <w:r w:rsidR="00B270CC" w:rsidRPr="00892BBF" w:rsidDel="00B270CC">
        <w:rPr>
          <w:rFonts w:ascii="Times New Roman" w:hAnsi="Times New Roman" w:cs="Times New Roman"/>
        </w:rPr>
        <w:t xml:space="preserve"> </w:t>
      </w:r>
      <w:r w:rsidR="00B270CC" w:rsidRPr="00892BBF">
        <w:rPr>
          <w:rFonts w:ascii="Times New Roman" w:hAnsi="Times New Roman" w:cs="Times New Roman"/>
        </w:rPr>
        <w:t xml:space="preserve">(Sabbatical), </w:t>
      </w:r>
      <w:r w:rsidRPr="00892BBF">
        <w:rPr>
          <w:rFonts w:ascii="Times New Roman" w:hAnsi="Times New Roman" w:cs="Times New Roman"/>
        </w:rPr>
        <w:t>B. Narang (FERP)</w:t>
      </w:r>
      <w:r w:rsidR="00C4336B" w:rsidRPr="00892BBF">
        <w:rPr>
          <w:rFonts w:ascii="Times New Roman" w:hAnsi="Times New Roman" w:cs="Times New Roman"/>
        </w:rPr>
        <w:t xml:space="preserve">, </w:t>
      </w:r>
      <w:r w:rsidR="00C4336B" w:rsidRPr="00C4336B">
        <w:rPr>
          <w:rFonts w:ascii="Times New Roman" w:hAnsi="Times New Roman" w:cs="Times New Roman"/>
        </w:rPr>
        <w:t xml:space="preserve">V. Ponce (FERP), R. </w:t>
      </w:r>
      <w:proofErr w:type="spellStart"/>
      <w:r w:rsidR="00C4336B" w:rsidRPr="00C4336B">
        <w:rPr>
          <w:rFonts w:ascii="Times New Roman" w:hAnsi="Times New Roman" w:cs="Times New Roman"/>
        </w:rPr>
        <w:t>Tummala</w:t>
      </w:r>
      <w:proofErr w:type="spellEnd"/>
      <w:r w:rsidR="00C4336B" w:rsidRPr="00C4336B">
        <w:rPr>
          <w:rFonts w:ascii="Times New Roman" w:hAnsi="Times New Roman" w:cs="Times New Roman"/>
        </w:rPr>
        <w:t xml:space="preserve"> (FERP)</w:t>
      </w:r>
    </w:p>
    <w:p w14:paraId="246AC3DF" w14:textId="20F9E27A" w:rsidR="00A108D1" w:rsidRPr="00AC2486" w:rsidRDefault="00A108D1" w:rsidP="00A108D1">
      <w:pPr>
        <w:pStyle w:val="NoSpacing"/>
        <w:rPr>
          <w:rFonts w:ascii="Times New Roman" w:hAnsi="Times New Roman" w:cs="Times New Roman"/>
        </w:rPr>
      </w:pPr>
      <w:r w:rsidRPr="00892BBF">
        <w:rPr>
          <w:rFonts w:ascii="Times New Roman" w:hAnsi="Times New Roman" w:cs="Times New Roman"/>
          <w:b/>
          <w:u w:val="single"/>
        </w:rPr>
        <w:t>Staff Members Present</w:t>
      </w:r>
      <w:r w:rsidRPr="00892BBF">
        <w:rPr>
          <w:rFonts w:ascii="Times New Roman" w:hAnsi="Times New Roman" w:cs="Times New Roman"/>
          <w:b/>
        </w:rPr>
        <w:t xml:space="preserve">: </w:t>
      </w:r>
      <w:r w:rsidRPr="00892BBF">
        <w:rPr>
          <w:rFonts w:ascii="Times New Roman" w:hAnsi="Times New Roman" w:cs="Times New Roman"/>
        </w:rPr>
        <w:t xml:space="preserve">Kate </w:t>
      </w:r>
      <w:proofErr w:type="spellStart"/>
      <w:r w:rsidRPr="00892BBF">
        <w:rPr>
          <w:rFonts w:ascii="Times New Roman" w:hAnsi="Times New Roman" w:cs="Times New Roman"/>
        </w:rPr>
        <w:t>Carinder</w:t>
      </w:r>
      <w:proofErr w:type="spellEnd"/>
      <w:r w:rsidRPr="00892BBF">
        <w:rPr>
          <w:rFonts w:ascii="Times New Roman" w:hAnsi="Times New Roman" w:cs="Times New Roman"/>
        </w:rPr>
        <w:t>, Marcie Morihiro, William Nguyen</w:t>
      </w:r>
    </w:p>
    <w:p w14:paraId="2EE8F7BD" w14:textId="77777777" w:rsidR="00A108D1" w:rsidRPr="00892BBF" w:rsidRDefault="00A108D1" w:rsidP="00A108D1">
      <w:pPr>
        <w:pStyle w:val="NoSpacing"/>
        <w:rPr>
          <w:rFonts w:ascii="Times New Roman" w:hAnsi="Times New Roman" w:cs="Times New Roman"/>
        </w:rPr>
      </w:pPr>
    </w:p>
    <w:p w14:paraId="4E887495" w14:textId="73EE824D" w:rsidR="003D63DC" w:rsidRPr="003A2DA8" w:rsidRDefault="00A108D1" w:rsidP="00892BBF">
      <w:pPr>
        <w:rPr>
          <w:rFonts w:ascii="Times New Roman" w:hAnsi="Times New Roman" w:cs="Times New Roman"/>
        </w:rPr>
      </w:pPr>
      <w:r w:rsidRPr="00C848DD">
        <w:rPr>
          <w:rFonts w:ascii="Times New Roman" w:hAnsi="Times New Roman" w:cs="Times New Roman"/>
        </w:rPr>
        <w:t xml:space="preserve">Dean </w:t>
      </w:r>
      <w:proofErr w:type="spellStart"/>
      <w:r w:rsidRPr="00C848DD">
        <w:rPr>
          <w:rFonts w:ascii="Times New Roman" w:hAnsi="Times New Roman" w:cs="Times New Roman"/>
        </w:rPr>
        <w:t>Olevsky</w:t>
      </w:r>
      <w:proofErr w:type="spellEnd"/>
      <w:r w:rsidRPr="00C848DD">
        <w:rPr>
          <w:rFonts w:ascii="Times New Roman" w:hAnsi="Times New Roman" w:cs="Times New Roman"/>
        </w:rPr>
        <w:t xml:space="preserve"> called the meeting to order at 11:0</w:t>
      </w:r>
      <w:r w:rsidR="003D63DC">
        <w:rPr>
          <w:rFonts w:ascii="Times New Roman" w:hAnsi="Times New Roman" w:cs="Times New Roman"/>
        </w:rPr>
        <w:t>2</w:t>
      </w:r>
      <w:r w:rsidRPr="00C848DD">
        <w:rPr>
          <w:rFonts w:ascii="Times New Roman" w:hAnsi="Times New Roman" w:cs="Times New Roman"/>
        </w:rPr>
        <w:t>am.</w:t>
      </w:r>
    </w:p>
    <w:p w14:paraId="63ED599C" w14:textId="77777777" w:rsidR="003D63DC" w:rsidRPr="003A2DA8" w:rsidRDefault="003D63DC" w:rsidP="003D63D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A2DA8">
        <w:rPr>
          <w:rFonts w:ascii="Times New Roman" w:hAnsi="Times New Roman" w:cs="Times New Roman"/>
          <w:b/>
          <w:bCs/>
        </w:rPr>
        <w:t xml:space="preserve">1. </w:t>
      </w:r>
      <w:r w:rsidRPr="00892BBF">
        <w:rPr>
          <w:rFonts w:ascii="Times New Roman" w:hAnsi="Times New Roman" w:cs="Times New Roman"/>
          <w:b/>
          <w:bCs/>
          <w:u w:val="single"/>
        </w:rPr>
        <w:t>Announcements &amp; Updates</w:t>
      </w:r>
    </w:p>
    <w:p w14:paraId="23939B94" w14:textId="77777777" w:rsidR="003D63DC" w:rsidRPr="003A2DA8" w:rsidRDefault="003D63DC" w:rsidP="00892BBF">
      <w:pPr>
        <w:spacing w:after="0" w:line="240" w:lineRule="auto"/>
        <w:ind w:left="180"/>
        <w:rPr>
          <w:rFonts w:ascii="Times New Roman" w:hAnsi="Times New Roman" w:cs="Times New Roman"/>
          <w:b/>
          <w:bCs/>
        </w:rPr>
      </w:pPr>
      <w:r w:rsidRPr="003A2DA8">
        <w:rPr>
          <w:rFonts w:ascii="Times New Roman" w:hAnsi="Times New Roman" w:cs="Times New Roman"/>
        </w:rPr>
        <w:t xml:space="preserve">Kate </w:t>
      </w:r>
      <w:proofErr w:type="spellStart"/>
      <w:r w:rsidRPr="003A2DA8">
        <w:rPr>
          <w:rFonts w:ascii="Times New Roman" w:hAnsi="Times New Roman" w:cs="Times New Roman"/>
        </w:rPr>
        <w:t>Carinder</w:t>
      </w:r>
      <w:proofErr w:type="spellEnd"/>
      <w:r w:rsidRPr="003A2DA8">
        <w:rPr>
          <w:rFonts w:ascii="Times New Roman" w:hAnsi="Times New Roman" w:cs="Times New Roman"/>
        </w:rPr>
        <w:t>, Sr. Director of Development for Engineering, provided the following URAD Engineering updates:</w:t>
      </w:r>
    </w:p>
    <w:p w14:paraId="70C43170" w14:textId="026485C8" w:rsidR="003D63DC" w:rsidRPr="00C72578" w:rsidRDefault="003D63DC" w:rsidP="00892BBF">
      <w:pPr>
        <w:pStyle w:val="ListParagraph"/>
        <w:numPr>
          <w:ilvl w:val="0"/>
          <w:numId w:val="6"/>
        </w:numPr>
        <w:spacing w:after="0" w:line="240" w:lineRule="auto"/>
        <w:ind w:left="360" w:hanging="1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CoE</w:t>
      </w:r>
      <w:proofErr w:type="spellEnd"/>
      <w:r>
        <w:rPr>
          <w:rFonts w:ascii="Times New Roman" w:hAnsi="Times New Roman" w:cs="Times New Roman"/>
        </w:rPr>
        <w:t xml:space="preserve"> funds raised to date is $5.7M, close to the goal of $6M</w:t>
      </w:r>
      <w:r w:rsidRPr="00C72578">
        <w:rPr>
          <w:rFonts w:ascii="Times New Roman" w:hAnsi="Times New Roman" w:cs="Times New Roman"/>
        </w:rPr>
        <w:t>.</w:t>
      </w:r>
    </w:p>
    <w:p w14:paraId="31A98A21" w14:textId="77777777" w:rsidR="003D63DC" w:rsidRPr="00C72578" w:rsidRDefault="003D63DC" w:rsidP="00892BBF">
      <w:pPr>
        <w:pStyle w:val="ListParagraph"/>
        <w:numPr>
          <w:ilvl w:val="0"/>
          <w:numId w:val="6"/>
        </w:numPr>
        <w:spacing w:after="0" w:line="240" w:lineRule="auto"/>
        <w:ind w:left="36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College endowment reached $22M as of 12/31/2020</w:t>
      </w:r>
      <w:r w:rsidRPr="00C72578">
        <w:rPr>
          <w:rFonts w:ascii="Times New Roman" w:hAnsi="Times New Roman" w:cs="Times New Roman"/>
        </w:rPr>
        <w:t>.</w:t>
      </w:r>
    </w:p>
    <w:p w14:paraId="5024D1F4" w14:textId="44261EDA" w:rsidR="003D63DC" w:rsidRPr="00807FEF" w:rsidRDefault="003D63DC" w:rsidP="00892BBF">
      <w:pPr>
        <w:pStyle w:val="ListParagraph"/>
        <w:numPr>
          <w:ilvl w:val="0"/>
          <w:numId w:val="6"/>
        </w:numPr>
        <w:spacing w:after="0" w:line="240" w:lineRule="auto"/>
        <w:ind w:left="360" w:hanging="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Brief updates on the development priorities for FY20/21, such as faculty support, scholarship support, etc.</w:t>
      </w:r>
    </w:p>
    <w:p w14:paraId="2F975FCC" w14:textId="0C64AE5C" w:rsidR="003D63DC" w:rsidRPr="00055051" w:rsidRDefault="003D63DC" w:rsidP="00892BBF">
      <w:pPr>
        <w:pStyle w:val="ListParagraph"/>
        <w:numPr>
          <w:ilvl w:val="0"/>
          <w:numId w:val="6"/>
        </w:numPr>
        <w:spacing w:after="0" w:line="240" w:lineRule="auto"/>
        <w:ind w:left="360" w:hanging="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Brief updates on other endowments and gifts</w:t>
      </w:r>
      <w:r w:rsidR="00315C39">
        <w:rPr>
          <w:rFonts w:ascii="Times New Roman" w:hAnsi="Times New Roman" w:cs="Times New Roman"/>
        </w:rPr>
        <w:t>: 1)</w:t>
      </w:r>
      <w:r>
        <w:rPr>
          <w:rFonts w:ascii="Times New Roman" w:hAnsi="Times New Roman" w:cs="Times New Roman"/>
        </w:rPr>
        <w:t xml:space="preserve"> Mr. Alfredo Aldrete (BSEE 97’) and Mrs. Sandra P. Aldrete (BSME97’) gifts for MESA program in 2020 Fall</w:t>
      </w:r>
      <w:r w:rsidR="00315C39">
        <w:rPr>
          <w:rFonts w:ascii="Times New Roman" w:hAnsi="Times New Roman" w:cs="Times New Roman"/>
        </w:rPr>
        <w:t>; and 2)</w:t>
      </w:r>
      <w:r>
        <w:rPr>
          <w:rFonts w:ascii="Times New Roman" w:hAnsi="Times New Roman" w:cs="Times New Roman"/>
        </w:rPr>
        <w:t xml:space="preserve"> McCarthy Building Companies gift to support CM in Fall 2020.</w:t>
      </w:r>
    </w:p>
    <w:p w14:paraId="5D42ED00" w14:textId="4E5937A3" w:rsidR="003D63DC" w:rsidRPr="00C72578" w:rsidRDefault="003D63DC" w:rsidP="00892BBF">
      <w:pPr>
        <w:pStyle w:val="ListParagraph"/>
        <w:numPr>
          <w:ilvl w:val="0"/>
          <w:numId w:val="6"/>
        </w:numPr>
        <w:spacing w:after="0" w:line="240" w:lineRule="auto"/>
        <w:ind w:left="360" w:hanging="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In response to question about endowment of memorial scholarship for Monte </w:t>
      </w:r>
      <w:proofErr w:type="spellStart"/>
      <w:r>
        <w:rPr>
          <w:rFonts w:ascii="Times New Roman" w:hAnsi="Times New Roman" w:cs="Times New Roman"/>
        </w:rPr>
        <w:t>Mehrabadi</w:t>
      </w:r>
      <w:proofErr w:type="spellEnd"/>
      <w:r>
        <w:rPr>
          <w:rFonts w:ascii="Times New Roman" w:hAnsi="Times New Roman" w:cs="Times New Roman"/>
        </w:rPr>
        <w:t xml:space="preserve"> (previous Dean of </w:t>
      </w:r>
      <w:proofErr w:type="spellStart"/>
      <w:r>
        <w:rPr>
          <w:rFonts w:ascii="Times New Roman" w:hAnsi="Times New Roman" w:cs="Times New Roman"/>
        </w:rPr>
        <w:t>CoE</w:t>
      </w:r>
      <w:proofErr w:type="spellEnd"/>
      <w:r>
        <w:rPr>
          <w:rFonts w:ascii="Times New Roman" w:hAnsi="Times New Roman" w:cs="Times New Roman"/>
        </w:rPr>
        <w:t xml:space="preserve">), no major endowment has been achieved </w:t>
      </w:r>
      <w:r w:rsidR="00315C39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t xml:space="preserve"> far.</w:t>
      </w:r>
    </w:p>
    <w:p w14:paraId="6B8AF54F" w14:textId="77777777" w:rsidR="003D63DC" w:rsidRPr="003A2DA8" w:rsidRDefault="003D63DC" w:rsidP="003D63D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CF1CF82" w14:textId="77777777" w:rsidR="003D63DC" w:rsidRPr="003A2DA8" w:rsidRDefault="003D63DC" w:rsidP="003D63D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A2DA8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.</w:t>
      </w:r>
      <w:r w:rsidRPr="003A2DA8">
        <w:rPr>
          <w:rFonts w:ascii="Times New Roman" w:hAnsi="Times New Roman" w:cs="Times New Roman"/>
          <w:b/>
          <w:bCs/>
        </w:rPr>
        <w:t xml:space="preserve"> </w:t>
      </w:r>
      <w:r w:rsidRPr="00892BBF">
        <w:rPr>
          <w:rFonts w:ascii="Times New Roman" w:hAnsi="Times New Roman" w:cs="Times New Roman"/>
          <w:b/>
          <w:bCs/>
          <w:u w:val="single"/>
        </w:rPr>
        <w:t>State of the College</w:t>
      </w:r>
    </w:p>
    <w:p w14:paraId="25AA285D" w14:textId="6EB7EA5D" w:rsidR="003D63DC" w:rsidRPr="00892BBF" w:rsidRDefault="003D63DC" w:rsidP="00892BBF">
      <w:pPr>
        <w:spacing w:after="0" w:line="240" w:lineRule="auto"/>
        <w:ind w:left="180"/>
        <w:rPr>
          <w:rFonts w:ascii="Times New Roman" w:hAnsi="Times New Roman" w:cs="Times New Roman"/>
        </w:rPr>
      </w:pPr>
      <w:r w:rsidRPr="003A2DA8">
        <w:rPr>
          <w:rFonts w:ascii="Times New Roman" w:hAnsi="Times New Roman" w:cs="Times New Roman"/>
        </w:rPr>
        <w:t xml:space="preserve">Dean </w:t>
      </w:r>
      <w:proofErr w:type="spellStart"/>
      <w:r w:rsidRPr="003A2DA8">
        <w:rPr>
          <w:rFonts w:ascii="Times New Roman" w:hAnsi="Times New Roman" w:cs="Times New Roman"/>
        </w:rPr>
        <w:t>Olevsky</w:t>
      </w:r>
      <w:proofErr w:type="spellEnd"/>
      <w:r w:rsidRPr="003A2DA8">
        <w:rPr>
          <w:rFonts w:ascii="Times New Roman" w:hAnsi="Times New Roman" w:cs="Times New Roman"/>
        </w:rPr>
        <w:t xml:space="preserve"> covered the following topics:</w:t>
      </w:r>
    </w:p>
    <w:p w14:paraId="0BDB3E72" w14:textId="3FCE0BE5" w:rsidR="003D63DC" w:rsidRPr="00892BBF" w:rsidRDefault="003D63DC" w:rsidP="00892BB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892BBF">
        <w:rPr>
          <w:rFonts w:ascii="Times New Roman" w:hAnsi="Times New Roman" w:cs="Times New Roman"/>
          <w:u w:val="single"/>
        </w:rPr>
        <w:t xml:space="preserve">Update on </w:t>
      </w:r>
      <w:r w:rsidR="00315C39">
        <w:rPr>
          <w:rFonts w:ascii="Times New Roman" w:hAnsi="Times New Roman" w:cs="Times New Roman"/>
          <w:u w:val="single"/>
        </w:rPr>
        <w:t>F</w:t>
      </w:r>
      <w:r w:rsidRPr="00892BBF">
        <w:rPr>
          <w:rFonts w:ascii="Times New Roman" w:hAnsi="Times New Roman" w:cs="Times New Roman"/>
          <w:u w:val="single"/>
        </w:rPr>
        <w:t xml:space="preserve">aculty </w:t>
      </w:r>
      <w:r w:rsidR="00315C39">
        <w:rPr>
          <w:rFonts w:ascii="Times New Roman" w:hAnsi="Times New Roman" w:cs="Times New Roman"/>
          <w:u w:val="single"/>
        </w:rPr>
        <w:t>S</w:t>
      </w:r>
      <w:r w:rsidRPr="00892BBF">
        <w:rPr>
          <w:rFonts w:ascii="Times New Roman" w:hAnsi="Times New Roman" w:cs="Times New Roman"/>
          <w:u w:val="single"/>
        </w:rPr>
        <w:t>earches for 2020-21</w:t>
      </w:r>
    </w:p>
    <w:p w14:paraId="74F759E7" w14:textId="05A86C2A" w:rsidR="003D63DC" w:rsidRPr="000542C5" w:rsidRDefault="00315C39" w:rsidP="00892BBF">
      <w:pPr>
        <w:pStyle w:val="ListParagraph"/>
        <w:numPr>
          <w:ilvl w:val="0"/>
          <w:numId w:val="10"/>
        </w:numPr>
        <w:spacing w:after="0" w:line="240" w:lineRule="auto"/>
        <w:ind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1D4B6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="003D63DC">
        <w:rPr>
          <w:rFonts w:ascii="Times New Roman" w:hAnsi="Times New Roman" w:cs="Times New Roman"/>
        </w:rPr>
        <w:t xml:space="preserve"> </w:t>
      </w:r>
      <w:r w:rsidR="003D63DC" w:rsidRPr="000542C5">
        <w:rPr>
          <w:rFonts w:ascii="Times New Roman" w:hAnsi="Times New Roman" w:cs="Times New Roman"/>
        </w:rPr>
        <w:t xml:space="preserve">CCEE and </w:t>
      </w:r>
      <w:r>
        <w:rPr>
          <w:rFonts w:ascii="Times New Roman" w:hAnsi="Times New Roman" w:cs="Times New Roman"/>
        </w:rPr>
        <w:t>(</w:t>
      </w:r>
      <w:r w:rsidR="003D63DC" w:rsidRPr="000542C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="003D63DC">
        <w:rPr>
          <w:rFonts w:ascii="Times New Roman" w:hAnsi="Times New Roman" w:cs="Times New Roman"/>
        </w:rPr>
        <w:t xml:space="preserve"> </w:t>
      </w:r>
      <w:r w:rsidR="003D63DC" w:rsidRPr="000542C5">
        <w:rPr>
          <w:rFonts w:ascii="Times New Roman" w:hAnsi="Times New Roman" w:cs="Times New Roman"/>
        </w:rPr>
        <w:t xml:space="preserve">ME </w:t>
      </w:r>
      <w:r w:rsidR="003D63DC">
        <w:rPr>
          <w:rFonts w:ascii="Times New Roman" w:hAnsi="Times New Roman" w:cs="Times New Roman"/>
        </w:rPr>
        <w:t xml:space="preserve">position </w:t>
      </w:r>
      <w:r w:rsidR="003D63DC" w:rsidRPr="000542C5">
        <w:rPr>
          <w:rFonts w:ascii="Times New Roman" w:hAnsi="Times New Roman" w:cs="Times New Roman"/>
        </w:rPr>
        <w:t xml:space="preserve">have been filled, </w:t>
      </w:r>
      <w:r w:rsidR="003D63DC">
        <w:rPr>
          <w:rFonts w:ascii="Times New Roman" w:hAnsi="Times New Roman" w:cs="Times New Roman"/>
        </w:rPr>
        <w:t xml:space="preserve">faculty </w:t>
      </w:r>
      <w:r w:rsidR="003D63DC" w:rsidRPr="000542C5">
        <w:rPr>
          <w:rFonts w:ascii="Times New Roman" w:hAnsi="Times New Roman" w:cs="Times New Roman"/>
        </w:rPr>
        <w:t xml:space="preserve">to start </w:t>
      </w:r>
      <w:r w:rsidR="003D63DC">
        <w:rPr>
          <w:rFonts w:ascii="Times New Roman" w:hAnsi="Times New Roman" w:cs="Times New Roman"/>
        </w:rPr>
        <w:t>8/</w:t>
      </w:r>
      <w:r w:rsidR="003D63DC" w:rsidRPr="000542C5">
        <w:rPr>
          <w:rFonts w:ascii="Times New Roman" w:hAnsi="Times New Roman" w:cs="Times New Roman"/>
        </w:rPr>
        <w:t xml:space="preserve">2021. </w:t>
      </w:r>
      <w:r>
        <w:rPr>
          <w:rFonts w:ascii="Times New Roman" w:hAnsi="Times New Roman" w:cs="Times New Roman"/>
        </w:rPr>
        <w:t>(</w:t>
      </w:r>
      <w:r w:rsidR="003D63DC" w:rsidRPr="000542C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="003D63DC">
        <w:rPr>
          <w:rFonts w:ascii="Times New Roman" w:hAnsi="Times New Roman" w:cs="Times New Roman"/>
        </w:rPr>
        <w:t xml:space="preserve"> </w:t>
      </w:r>
      <w:r w:rsidR="003D63DC" w:rsidRPr="000542C5">
        <w:rPr>
          <w:rFonts w:ascii="Times New Roman" w:hAnsi="Times New Roman" w:cs="Times New Roman"/>
        </w:rPr>
        <w:t xml:space="preserve">CCEE </w:t>
      </w:r>
      <w:r w:rsidR="003D63DC">
        <w:rPr>
          <w:rFonts w:ascii="Times New Roman" w:hAnsi="Times New Roman" w:cs="Times New Roman"/>
        </w:rPr>
        <w:t xml:space="preserve">position </w:t>
      </w:r>
      <w:r w:rsidR="003D63DC" w:rsidRPr="000542C5">
        <w:rPr>
          <w:rFonts w:ascii="Times New Roman" w:hAnsi="Times New Roman" w:cs="Times New Roman"/>
        </w:rPr>
        <w:t xml:space="preserve">is still </w:t>
      </w:r>
      <w:r w:rsidR="003D63DC">
        <w:rPr>
          <w:rFonts w:ascii="Times New Roman" w:hAnsi="Times New Roman" w:cs="Times New Roman"/>
        </w:rPr>
        <w:t>on</w:t>
      </w:r>
      <w:r w:rsidR="003D63DC" w:rsidRPr="000542C5">
        <w:rPr>
          <w:rFonts w:ascii="Times New Roman" w:hAnsi="Times New Roman" w:cs="Times New Roman"/>
        </w:rPr>
        <w:t>going.</w:t>
      </w:r>
    </w:p>
    <w:p w14:paraId="5040DF7D" w14:textId="60D0BDE5" w:rsidR="003D63DC" w:rsidRPr="000542C5" w:rsidRDefault="00315C39" w:rsidP="00892BBF">
      <w:pPr>
        <w:pStyle w:val="ListParagraph"/>
        <w:numPr>
          <w:ilvl w:val="0"/>
          <w:numId w:val="10"/>
        </w:numPr>
        <w:spacing w:after="0" w:line="240" w:lineRule="auto"/>
        <w:ind w:left="18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3D63DC" w:rsidRPr="000542C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="003D63DC">
        <w:rPr>
          <w:rFonts w:ascii="Times New Roman" w:hAnsi="Times New Roman" w:cs="Times New Roman"/>
        </w:rPr>
        <w:t xml:space="preserve"> </w:t>
      </w:r>
      <w:r w:rsidR="003D63DC" w:rsidRPr="000542C5">
        <w:rPr>
          <w:rFonts w:ascii="Times New Roman" w:hAnsi="Times New Roman" w:cs="Times New Roman"/>
        </w:rPr>
        <w:t>AE</w:t>
      </w:r>
      <w:r>
        <w:rPr>
          <w:rFonts w:ascii="Times New Roman" w:hAnsi="Times New Roman" w:cs="Times New Roman"/>
        </w:rPr>
        <w:t xml:space="preserve"> position</w:t>
      </w:r>
      <w:r w:rsidR="003D63DC" w:rsidRPr="000542C5">
        <w:rPr>
          <w:rFonts w:ascii="Times New Roman" w:hAnsi="Times New Roman" w:cs="Times New Roman"/>
        </w:rPr>
        <w:t xml:space="preserve"> was </w:t>
      </w:r>
      <w:proofErr w:type="gramStart"/>
      <w:r w:rsidR="001D4B60">
        <w:rPr>
          <w:rFonts w:ascii="Times New Roman" w:hAnsi="Times New Roman" w:cs="Times New Roman"/>
        </w:rPr>
        <w:t>opened</w:t>
      </w:r>
      <w:proofErr w:type="gramEnd"/>
      <w:r w:rsidR="003D63DC" w:rsidRPr="000542C5">
        <w:rPr>
          <w:rFonts w:ascii="Times New Roman" w:hAnsi="Times New Roman" w:cs="Times New Roman"/>
        </w:rPr>
        <w:t xml:space="preserve"> and searches are being conducted.</w:t>
      </w:r>
    </w:p>
    <w:p w14:paraId="6F64D3BA" w14:textId="58016C96" w:rsidR="003D63DC" w:rsidRPr="00892BBF" w:rsidRDefault="003D63DC" w:rsidP="00892BBF">
      <w:pPr>
        <w:pStyle w:val="ListParagraph"/>
        <w:numPr>
          <w:ilvl w:val="0"/>
          <w:numId w:val="10"/>
        </w:numPr>
        <w:spacing w:after="0" w:line="240" w:lineRule="auto"/>
        <w:ind w:left="180" w:firstLine="360"/>
        <w:rPr>
          <w:rFonts w:ascii="Times New Roman" w:hAnsi="Times New Roman" w:cs="Times New Roman"/>
        </w:rPr>
      </w:pPr>
      <w:r w:rsidRPr="000542C5">
        <w:rPr>
          <w:rFonts w:ascii="Times New Roman" w:hAnsi="Times New Roman" w:cs="Times New Roman"/>
        </w:rPr>
        <w:t xml:space="preserve">It is </w:t>
      </w:r>
      <w:r w:rsidR="001D4B60">
        <w:rPr>
          <w:rFonts w:ascii="Times New Roman" w:hAnsi="Times New Roman" w:cs="Times New Roman"/>
        </w:rPr>
        <w:t>possible that</w:t>
      </w:r>
      <w:r w:rsidRPr="000542C5">
        <w:rPr>
          <w:rFonts w:ascii="Times New Roman" w:hAnsi="Times New Roman" w:cs="Times New Roman"/>
        </w:rPr>
        <w:t xml:space="preserve"> there will be 76 T/T</w:t>
      </w:r>
      <w:r w:rsidR="00315C39">
        <w:rPr>
          <w:rFonts w:ascii="Times New Roman" w:hAnsi="Times New Roman" w:cs="Times New Roman"/>
        </w:rPr>
        <w:t>T</w:t>
      </w:r>
      <w:r w:rsidRPr="000542C5">
        <w:rPr>
          <w:rFonts w:ascii="Times New Roman" w:hAnsi="Times New Roman" w:cs="Times New Roman"/>
        </w:rPr>
        <w:t xml:space="preserve"> faculty in the </w:t>
      </w:r>
      <w:proofErr w:type="spellStart"/>
      <w:r w:rsidRPr="000542C5">
        <w:rPr>
          <w:rFonts w:ascii="Times New Roman" w:hAnsi="Times New Roman" w:cs="Times New Roman"/>
        </w:rPr>
        <w:t>CoE</w:t>
      </w:r>
      <w:proofErr w:type="spellEnd"/>
      <w:r w:rsidRPr="000542C5">
        <w:rPr>
          <w:rFonts w:ascii="Times New Roman" w:hAnsi="Times New Roman" w:cs="Times New Roman"/>
        </w:rPr>
        <w:t xml:space="preserve"> by </w:t>
      </w:r>
      <w:r>
        <w:rPr>
          <w:rFonts w:ascii="Times New Roman" w:hAnsi="Times New Roman" w:cs="Times New Roman"/>
        </w:rPr>
        <w:t xml:space="preserve">Fall </w:t>
      </w:r>
      <w:r w:rsidRPr="000542C5">
        <w:rPr>
          <w:rFonts w:ascii="Times New Roman" w:hAnsi="Times New Roman" w:cs="Times New Roman"/>
        </w:rPr>
        <w:t>202</w:t>
      </w:r>
      <w:r w:rsidR="001D4B60">
        <w:rPr>
          <w:rFonts w:ascii="Times New Roman" w:hAnsi="Times New Roman" w:cs="Times New Roman"/>
        </w:rPr>
        <w:t>2</w:t>
      </w:r>
      <w:r w:rsidRPr="000542C5">
        <w:rPr>
          <w:rFonts w:ascii="Times New Roman" w:hAnsi="Times New Roman" w:cs="Times New Roman"/>
        </w:rPr>
        <w:t>.</w:t>
      </w:r>
    </w:p>
    <w:p w14:paraId="0A1B87FA" w14:textId="5BA3ACBA" w:rsidR="003D63DC" w:rsidRPr="00892BBF" w:rsidRDefault="003D63DC" w:rsidP="00892BBF">
      <w:pPr>
        <w:spacing w:after="0" w:line="240" w:lineRule="auto"/>
        <w:ind w:left="180" w:hanging="9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Pr="00892BBF">
        <w:rPr>
          <w:rFonts w:ascii="Times New Roman" w:hAnsi="Times New Roman" w:cs="Times New Roman"/>
        </w:rPr>
        <w:t xml:space="preserve">B) </w:t>
      </w:r>
      <w:r w:rsidRPr="00892BBF">
        <w:rPr>
          <w:rFonts w:ascii="Times New Roman" w:hAnsi="Times New Roman" w:cs="Times New Roman"/>
          <w:u w:val="single"/>
        </w:rPr>
        <w:t>College Budget 20/21</w:t>
      </w:r>
    </w:p>
    <w:p w14:paraId="5D3C299B" w14:textId="77777777" w:rsidR="003D63DC" w:rsidRDefault="003D63DC" w:rsidP="00892BBF">
      <w:pPr>
        <w:pStyle w:val="ListParagraph"/>
        <w:numPr>
          <w:ilvl w:val="0"/>
          <w:numId w:val="10"/>
        </w:numPr>
        <w:spacing w:after="0" w:line="240" w:lineRule="auto"/>
        <w:ind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Instructional budget: salaries for T/TT faculty, lecturers, TA, GA, ISA’s, Startup TA/GA support. Balance is now ~$200k.</w:t>
      </w:r>
    </w:p>
    <w:p w14:paraId="68150A74" w14:textId="4C21C3E2" w:rsidR="003D63DC" w:rsidRDefault="003D63DC" w:rsidP="00892BBF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ind w:left="630" w:hanging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Non-instructional budget: staff salaries, startup summer pay, others, balance is now ~$7k.</w:t>
      </w:r>
    </w:p>
    <w:p w14:paraId="2D20C674" w14:textId="52C04BC1" w:rsidR="003D63DC" w:rsidRPr="00892BBF" w:rsidRDefault="003D63DC" w:rsidP="00892BBF">
      <w:pPr>
        <w:pStyle w:val="ListParagraph"/>
        <w:numPr>
          <w:ilvl w:val="0"/>
          <w:numId w:val="11"/>
        </w:numPr>
        <w:spacing w:after="0" w:line="240" w:lineRule="auto"/>
        <w:ind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Operational budget: general operations, open university, equipment, renovations, startup fund, centers/awards, JDP payments, funds taken by </w:t>
      </w:r>
      <w:r w:rsidR="00315C3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cademic </w:t>
      </w:r>
      <w:r w:rsidR="00315C3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ffairs, etc. Balance is now ~$68k.</w:t>
      </w:r>
    </w:p>
    <w:p w14:paraId="5D6A282E" w14:textId="179B6758" w:rsidR="003D63DC" w:rsidRPr="00892BBF" w:rsidRDefault="003D63DC" w:rsidP="00892BBF">
      <w:pPr>
        <w:spacing w:after="0" w:line="240" w:lineRule="auto"/>
        <w:ind w:left="180"/>
        <w:rPr>
          <w:rFonts w:ascii="Times New Roman" w:hAnsi="Times New Roman" w:cs="Times New Roman"/>
        </w:rPr>
      </w:pPr>
      <w:r w:rsidRPr="00892BBF">
        <w:rPr>
          <w:rFonts w:ascii="Times New Roman" w:hAnsi="Times New Roman" w:cs="Times New Roman"/>
        </w:rPr>
        <w:t xml:space="preserve">C) </w:t>
      </w:r>
      <w:r w:rsidRPr="00892BBF">
        <w:rPr>
          <w:rFonts w:ascii="Times New Roman" w:hAnsi="Times New Roman" w:cs="Times New Roman"/>
          <w:u w:val="single"/>
        </w:rPr>
        <w:t xml:space="preserve">Update on </w:t>
      </w:r>
      <w:r>
        <w:rPr>
          <w:rFonts w:ascii="Times New Roman" w:hAnsi="Times New Roman" w:cs="Times New Roman"/>
          <w:u w:val="single"/>
        </w:rPr>
        <w:t>R</w:t>
      </w:r>
      <w:r w:rsidRPr="00892BBF">
        <w:rPr>
          <w:rFonts w:ascii="Times New Roman" w:hAnsi="Times New Roman" w:cs="Times New Roman"/>
          <w:u w:val="single"/>
        </w:rPr>
        <w:t xml:space="preserve">enovation of </w:t>
      </w:r>
      <w:r>
        <w:rPr>
          <w:rFonts w:ascii="Times New Roman" w:hAnsi="Times New Roman" w:cs="Times New Roman"/>
          <w:u w:val="single"/>
        </w:rPr>
        <w:t>B</w:t>
      </w:r>
      <w:r w:rsidRPr="00892BBF">
        <w:rPr>
          <w:rFonts w:ascii="Times New Roman" w:hAnsi="Times New Roman" w:cs="Times New Roman"/>
          <w:u w:val="single"/>
        </w:rPr>
        <w:t>uilding A</w:t>
      </w:r>
    </w:p>
    <w:p w14:paraId="4C9456F5" w14:textId="77777777" w:rsidR="003D63DC" w:rsidRDefault="003D63DC" w:rsidP="00892BBF">
      <w:pPr>
        <w:pStyle w:val="ListParagraph"/>
        <w:numPr>
          <w:ilvl w:val="0"/>
          <w:numId w:val="12"/>
        </w:numPr>
        <w:spacing w:after="0" w:line="240" w:lineRule="auto"/>
        <w:ind w:left="270"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utilization: 8 new research labs, 7 new offices/conference rooms, and student club space.</w:t>
      </w:r>
    </w:p>
    <w:p w14:paraId="71D8E492" w14:textId="77777777" w:rsidR="003D63DC" w:rsidRDefault="003D63DC" w:rsidP="00892BBF">
      <w:pPr>
        <w:pStyle w:val="ListParagraph"/>
        <w:numPr>
          <w:ilvl w:val="0"/>
          <w:numId w:val="12"/>
        </w:numPr>
        <w:spacing w:after="0" w:line="240" w:lineRule="auto"/>
        <w:ind w:left="270"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Construction photos of current renovation status.</w:t>
      </w:r>
    </w:p>
    <w:p w14:paraId="28C5A0A3" w14:textId="0E623954" w:rsidR="003D63DC" w:rsidRDefault="003D63DC" w:rsidP="00892BBF">
      <w:pPr>
        <w:pStyle w:val="ListParagraph"/>
        <w:numPr>
          <w:ilvl w:val="0"/>
          <w:numId w:val="12"/>
        </w:numPr>
        <w:spacing w:after="0" w:line="240" w:lineRule="auto"/>
        <w:ind w:left="270"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 inspections/occupancy will be 4/14-4/15</w:t>
      </w:r>
      <w:r w:rsidR="00315C39">
        <w:rPr>
          <w:rFonts w:ascii="Times New Roman" w:hAnsi="Times New Roman" w:cs="Times New Roman"/>
        </w:rPr>
        <w:t>/2021</w:t>
      </w:r>
      <w:r>
        <w:rPr>
          <w:rFonts w:ascii="Times New Roman" w:hAnsi="Times New Roman" w:cs="Times New Roman"/>
        </w:rPr>
        <w:t>.</w:t>
      </w:r>
    </w:p>
    <w:p w14:paraId="497CE09F" w14:textId="45B7D8E9" w:rsidR="003D63DC" w:rsidRPr="00892BBF" w:rsidRDefault="003D63DC" w:rsidP="00892BBF">
      <w:pPr>
        <w:pStyle w:val="ListParagraph"/>
        <w:numPr>
          <w:ilvl w:val="0"/>
          <w:numId w:val="12"/>
        </w:numPr>
        <w:spacing w:after="0" w:line="240" w:lineRule="auto"/>
        <w:ind w:left="270"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Update on the main </w:t>
      </w:r>
      <w:r w:rsidR="00F0610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ngineering building renovation, e.g., replacement of display cabinets.  </w:t>
      </w:r>
    </w:p>
    <w:p w14:paraId="56C20E0D" w14:textId="441D3602" w:rsidR="003D63DC" w:rsidRPr="00892BBF" w:rsidRDefault="003D63DC" w:rsidP="00892BBF">
      <w:pPr>
        <w:spacing w:after="0" w:line="240" w:lineRule="auto"/>
        <w:ind w:left="180"/>
        <w:rPr>
          <w:rFonts w:ascii="Times New Roman" w:hAnsi="Times New Roman" w:cs="Times New Roman"/>
          <w:u w:val="single"/>
        </w:rPr>
      </w:pPr>
      <w:r w:rsidRPr="00892BBF">
        <w:rPr>
          <w:rFonts w:ascii="Times New Roman" w:hAnsi="Times New Roman" w:cs="Times New Roman"/>
        </w:rPr>
        <w:t xml:space="preserve">D) </w:t>
      </w:r>
      <w:r w:rsidRPr="00892BBF">
        <w:rPr>
          <w:rFonts w:ascii="Times New Roman" w:hAnsi="Times New Roman" w:cs="Times New Roman"/>
          <w:u w:val="single"/>
        </w:rPr>
        <w:t xml:space="preserve">Research &amp; Graduate Program Update (data prepared by </w:t>
      </w:r>
      <w:r w:rsidR="00F06107" w:rsidRPr="00593106">
        <w:rPr>
          <w:rFonts w:ascii="Times New Roman" w:hAnsi="Times New Roman" w:cs="Times New Roman"/>
          <w:u w:val="single"/>
        </w:rPr>
        <w:t>Interim Assoc. Dean</w:t>
      </w:r>
      <w:r w:rsidRPr="00892BBF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892BBF">
        <w:rPr>
          <w:rFonts w:ascii="Times New Roman" w:hAnsi="Times New Roman" w:cs="Times New Roman"/>
          <w:u w:val="single"/>
        </w:rPr>
        <w:t>Temesgen</w:t>
      </w:r>
      <w:proofErr w:type="spellEnd"/>
      <w:r w:rsidRPr="00892BBF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892BBF">
        <w:rPr>
          <w:rFonts w:ascii="Times New Roman" w:hAnsi="Times New Roman" w:cs="Times New Roman"/>
          <w:u w:val="single"/>
        </w:rPr>
        <w:t>Garoma</w:t>
      </w:r>
      <w:proofErr w:type="spellEnd"/>
      <w:r w:rsidRPr="00892BBF">
        <w:rPr>
          <w:rFonts w:ascii="Times New Roman" w:hAnsi="Times New Roman" w:cs="Times New Roman"/>
          <w:u w:val="single"/>
        </w:rPr>
        <w:t>)</w:t>
      </w:r>
    </w:p>
    <w:p w14:paraId="6DA1DDD7" w14:textId="3BC044B4" w:rsidR="003D63DC" w:rsidRPr="00593106" w:rsidRDefault="003D63DC" w:rsidP="00892BBF">
      <w:pPr>
        <w:pStyle w:val="ListParagraph"/>
        <w:numPr>
          <w:ilvl w:val="0"/>
          <w:numId w:val="4"/>
        </w:numPr>
        <w:spacing w:after="0" w:line="240" w:lineRule="auto"/>
        <w:ind w:hanging="180"/>
        <w:rPr>
          <w:rFonts w:ascii="Times New Roman" w:hAnsi="Times New Roman" w:cs="Times New Roman"/>
        </w:rPr>
      </w:pPr>
      <w:r w:rsidRPr="00593106">
        <w:rPr>
          <w:rFonts w:ascii="Times New Roman" w:hAnsi="Times New Roman" w:cs="Times New Roman"/>
        </w:rPr>
        <w:t xml:space="preserve">Brief update on the </w:t>
      </w:r>
      <w:r w:rsidR="00593106" w:rsidRPr="00892BBF">
        <w:rPr>
          <w:rFonts w:ascii="Times New Roman" w:hAnsi="Times New Roman" w:cs="Times New Roman"/>
        </w:rPr>
        <w:t>C</w:t>
      </w:r>
      <w:r w:rsidRPr="00593106">
        <w:rPr>
          <w:rFonts w:ascii="Times New Roman" w:hAnsi="Times New Roman" w:cs="Times New Roman"/>
        </w:rPr>
        <w:t xml:space="preserve">ollege research activities, including proposals and awards in the </w:t>
      </w:r>
      <w:r w:rsidR="00593106" w:rsidRPr="00892BBF">
        <w:rPr>
          <w:rFonts w:ascii="Times New Roman" w:hAnsi="Times New Roman" w:cs="Times New Roman"/>
        </w:rPr>
        <w:t>C</w:t>
      </w:r>
      <w:r w:rsidRPr="00593106">
        <w:rPr>
          <w:rFonts w:ascii="Times New Roman" w:hAnsi="Times New Roman" w:cs="Times New Roman"/>
        </w:rPr>
        <w:t xml:space="preserve">ollege of </w:t>
      </w:r>
      <w:r w:rsidR="00593106" w:rsidRPr="00892BBF">
        <w:rPr>
          <w:rFonts w:ascii="Times New Roman" w:hAnsi="Times New Roman" w:cs="Times New Roman"/>
        </w:rPr>
        <w:t>E</w:t>
      </w:r>
      <w:r w:rsidRPr="00593106">
        <w:rPr>
          <w:rFonts w:ascii="Times New Roman" w:hAnsi="Times New Roman" w:cs="Times New Roman"/>
        </w:rPr>
        <w:t xml:space="preserve">ngineering from 7/1/2020 to 1/31/2021. Highlights </w:t>
      </w:r>
      <w:proofErr w:type="gramStart"/>
      <w:r w:rsidRPr="00593106">
        <w:rPr>
          <w:rFonts w:ascii="Times New Roman" w:hAnsi="Times New Roman" w:cs="Times New Roman"/>
        </w:rPr>
        <w:t>include:</w:t>
      </w:r>
      <w:proofErr w:type="gramEnd"/>
      <w:r w:rsidRPr="00593106">
        <w:rPr>
          <w:rFonts w:ascii="Times New Roman" w:hAnsi="Times New Roman" w:cs="Times New Roman"/>
        </w:rPr>
        <w:t xml:space="preserve"> research dollars so far ~$5.7M, which is ~73.5% of FY 2020.</w:t>
      </w:r>
    </w:p>
    <w:p w14:paraId="75C86821" w14:textId="77777777" w:rsidR="003D63DC" w:rsidRPr="00593106" w:rsidRDefault="003D63DC" w:rsidP="00892BBF">
      <w:pPr>
        <w:pStyle w:val="ListParagraph"/>
        <w:numPr>
          <w:ilvl w:val="0"/>
          <w:numId w:val="4"/>
        </w:numPr>
        <w:spacing w:after="0" w:line="240" w:lineRule="auto"/>
        <w:ind w:hanging="180"/>
        <w:rPr>
          <w:rFonts w:ascii="Times New Roman" w:hAnsi="Times New Roman" w:cs="Times New Roman"/>
        </w:rPr>
      </w:pPr>
      <w:r w:rsidRPr="00593106">
        <w:rPr>
          <w:rFonts w:ascii="Times New Roman" w:hAnsi="Times New Roman" w:cs="Times New Roman"/>
        </w:rPr>
        <w:t>Brief update on the JDP Fall 2021 applications: so far, 16 were denied admissions out of 27 recommendations.</w:t>
      </w:r>
    </w:p>
    <w:p w14:paraId="244FB0E7" w14:textId="1B45BF81" w:rsidR="003D63DC" w:rsidRPr="00593106" w:rsidRDefault="003D63DC" w:rsidP="00892BBF">
      <w:pPr>
        <w:pStyle w:val="ListParagraph"/>
        <w:numPr>
          <w:ilvl w:val="0"/>
          <w:numId w:val="4"/>
        </w:numPr>
        <w:spacing w:after="0" w:line="240" w:lineRule="auto"/>
        <w:ind w:left="450" w:firstLine="90"/>
        <w:rPr>
          <w:rFonts w:ascii="Times New Roman" w:hAnsi="Times New Roman" w:cs="Times New Roman"/>
        </w:rPr>
      </w:pPr>
      <w:r w:rsidRPr="00593106">
        <w:rPr>
          <w:rFonts w:ascii="Times New Roman" w:hAnsi="Times New Roman" w:cs="Times New Roman"/>
        </w:rPr>
        <w:t xml:space="preserve">Update on </w:t>
      </w:r>
      <w:r w:rsidR="001D4B60">
        <w:rPr>
          <w:rFonts w:ascii="Times New Roman" w:hAnsi="Times New Roman" w:cs="Times New Roman"/>
        </w:rPr>
        <w:t>m</w:t>
      </w:r>
      <w:r w:rsidRPr="00593106">
        <w:rPr>
          <w:rFonts w:ascii="Times New Roman" w:hAnsi="Times New Roman" w:cs="Times New Roman"/>
        </w:rPr>
        <w:t xml:space="preserve">-index of </w:t>
      </w:r>
      <w:proofErr w:type="spellStart"/>
      <w:r w:rsidRPr="00593106">
        <w:rPr>
          <w:rFonts w:ascii="Times New Roman" w:hAnsi="Times New Roman" w:cs="Times New Roman"/>
        </w:rPr>
        <w:t>CoE</w:t>
      </w:r>
      <w:proofErr w:type="spellEnd"/>
      <w:r w:rsidRPr="00593106">
        <w:rPr>
          <w:rFonts w:ascii="Times New Roman" w:hAnsi="Times New Roman" w:cs="Times New Roman"/>
        </w:rPr>
        <w:t>: now 0.72 of 2020, which is higher than 0.64 of 2019.</w:t>
      </w:r>
    </w:p>
    <w:p w14:paraId="20424B96" w14:textId="36BFC091" w:rsidR="003D63DC" w:rsidRPr="00593106" w:rsidRDefault="003D63DC" w:rsidP="00892BBF">
      <w:pPr>
        <w:pStyle w:val="ListParagraph"/>
        <w:numPr>
          <w:ilvl w:val="0"/>
          <w:numId w:val="4"/>
        </w:numPr>
        <w:spacing w:after="0" w:line="240" w:lineRule="auto"/>
        <w:ind w:hanging="180"/>
        <w:rPr>
          <w:rFonts w:ascii="Times New Roman" w:hAnsi="Times New Roman" w:cs="Times New Roman"/>
        </w:rPr>
      </w:pPr>
      <w:r w:rsidRPr="00593106">
        <w:rPr>
          <w:rFonts w:ascii="Times New Roman" w:hAnsi="Times New Roman" w:cs="Times New Roman"/>
        </w:rPr>
        <w:t xml:space="preserve">Update on the JDP funding requirement: faculty </w:t>
      </w:r>
      <w:proofErr w:type="gramStart"/>
      <w:r w:rsidRPr="00593106">
        <w:rPr>
          <w:rFonts w:ascii="Times New Roman" w:hAnsi="Times New Roman" w:cs="Times New Roman"/>
        </w:rPr>
        <w:t>has to</w:t>
      </w:r>
      <w:proofErr w:type="gramEnd"/>
      <w:r w:rsidRPr="00593106">
        <w:rPr>
          <w:rFonts w:ascii="Times New Roman" w:hAnsi="Times New Roman" w:cs="Times New Roman"/>
        </w:rPr>
        <w:t xml:space="preserve"> have at least 3 years for potential funding (for supporting PhD students) pre-available to be eligible for new hire. Also, the response to external reviewers of the JDP </w:t>
      </w:r>
      <w:r w:rsidR="00315C39">
        <w:rPr>
          <w:rFonts w:ascii="Times New Roman" w:hAnsi="Times New Roman" w:cs="Times New Roman"/>
        </w:rPr>
        <w:t>P</w:t>
      </w:r>
      <w:r w:rsidRPr="00593106">
        <w:rPr>
          <w:rFonts w:ascii="Times New Roman" w:hAnsi="Times New Roman" w:cs="Times New Roman"/>
        </w:rPr>
        <w:t>rogram Review was submitted, waiting for response from the U</w:t>
      </w:r>
      <w:r w:rsidR="00315C39">
        <w:rPr>
          <w:rFonts w:ascii="Times New Roman" w:hAnsi="Times New Roman" w:cs="Times New Roman"/>
        </w:rPr>
        <w:t>CS</w:t>
      </w:r>
      <w:r w:rsidRPr="00593106">
        <w:rPr>
          <w:rFonts w:ascii="Times New Roman" w:hAnsi="Times New Roman" w:cs="Times New Roman"/>
        </w:rPr>
        <w:t>D Graduate Council.</w:t>
      </w:r>
    </w:p>
    <w:p w14:paraId="2A5A7FC7" w14:textId="77777777" w:rsidR="003D63DC" w:rsidRPr="00593106" w:rsidRDefault="003D63DC" w:rsidP="00892BBF">
      <w:pPr>
        <w:pStyle w:val="ListParagraph"/>
        <w:numPr>
          <w:ilvl w:val="0"/>
          <w:numId w:val="4"/>
        </w:numPr>
        <w:spacing w:after="0" w:line="240" w:lineRule="auto"/>
        <w:ind w:left="450" w:firstLine="90"/>
        <w:rPr>
          <w:rFonts w:ascii="Times New Roman" w:hAnsi="Times New Roman" w:cs="Times New Roman"/>
        </w:rPr>
      </w:pPr>
      <w:r w:rsidRPr="00593106">
        <w:rPr>
          <w:rFonts w:ascii="Times New Roman" w:hAnsi="Times New Roman" w:cs="Times New Roman"/>
        </w:rPr>
        <w:t>Update on the MS program: increased applicants in 2021 as compared with last year.</w:t>
      </w:r>
    </w:p>
    <w:p w14:paraId="1D590627" w14:textId="39152BE9" w:rsidR="003D63DC" w:rsidRPr="00892BBF" w:rsidRDefault="003D63DC" w:rsidP="00892BBF">
      <w:pPr>
        <w:pStyle w:val="ListParagraph"/>
        <w:numPr>
          <w:ilvl w:val="0"/>
          <w:numId w:val="4"/>
        </w:numPr>
        <w:spacing w:after="0" w:line="240" w:lineRule="auto"/>
        <w:ind w:left="450" w:firstLine="90"/>
        <w:rPr>
          <w:rFonts w:ascii="Times New Roman" w:hAnsi="Times New Roman" w:cs="Times New Roman"/>
        </w:rPr>
      </w:pPr>
      <w:r w:rsidRPr="00593106">
        <w:rPr>
          <w:rFonts w:ascii="Times New Roman" w:hAnsi="Times New Roman" w:cs="Times New Roman"/>
        </w:rPr>
        <w:t xml:space="preserve">Information </w:t>
      </w:r>
      <w:r w:rsidR="00593106" w:rsidRPr="00892BBF">
        <w:rPr>
          <w:rFonts w:ascii="Times New Roman" w:hAnsi="Times New Roman" w:cs="Times New Roman"/>
        </w:rPr>
        <w:t>provided on</w:t>
      </w:r>
      <w:r w:rsidRPr="00593106">
        <w:rPr>
          <w:rFonts w:ascii="Times New Roman" w:hAnsi="Times New Roman" w:cs="Times New Roman"/>
        </w:rPr>
        <w:t xml:space="preserve"> a few </w:t>
      </w:r>
      <w:r w:rsidR="00593106" w:rsidRPr="00892BBF">
        <w:rPr>
          <w:rFonts w:ascii="Times New Roman" w:hAnsi="Times New Roman" w:cs="Times New Roman"/>
        </w:rPr>
        <w:t>U</w:t>
      </w:r>
      <w:r w:rsidRPr="00593106">
        <w:rPr>
          <w:rFonts w:ascii="Times New Roman" w:hAnsi="Times New Roman" w:cs="Times New Roman"/>
        </w:rPr>
        <w:t>niversity internal funds for students: UGF, PGRF, MRS, etc.</w:t>
      </w:r>
    </w:p>
    <w:p w14:paraId="7B4DBF56" w14:textId="0C1F40A2" w:rsidR="003D63DC" w:rsidRPr="00892BBF" w:rsidRDefault="003D63DC" w:rsidP="00892BBF">
      <w:pPr>
        <w:spacing w:after="0" w:line="240" w:lineRule="auto"/>
        <w:ind w:left="180"/>
        <w:rPr>
          <w:rFonts w:ascii="Times New Roman" w:hAnsi="Times New Roman" w:cs="Times New Roman"/>
          <w:u w:val="single"/>
        </w:rPr>
      </w:pPr>
      <w:r w:rsidRPr="00892BBF">
        <w:rPr>
          <w:rFonts w:ascii="Times New Roman" w:hAnsi="Times New Roman" w:cs="Times New Roman"/>
        </w:rPr>
        <w:t>E)</w:t>
      </w:r>
      <w:r w:rsidR="00593106" w:rsidRPr="00892BBF">
        <w:rPr>
          <w:rFonts w:ascii="Times New Roman" w:hAnsi="Times New Roman" w:cs="Times New Roman"/>
          <w:b/>
          <w:bCs/>
        </w:rPr>
        <w:t xml:space="preserve"> </w:t>
      </w:r>
      <w:r w:rsidRPr="00892BBF">
        <w:rPr>
          <w:rFonts w:ascii="Times New Roman" w:hAnsi="Times New Roman" w:cs="Times New Roman"/>
          <w:u w:val="single"/>
        </w:rPr>
        <w:t>Undergraduate Program Update (data prepared by</w:t>
      </w:r>
      <w:r w:rsidR="00593106">
        <w:rPr>
          <w:rFonts w:ascii="Times New Roman" w:hAnsi="Times New Roman" w:cs="Times New Roman"/>
          <w:u w:val="single"/>
        </w:rPr>
        <w:t xml:space="preserve"> </w:t>
      </w:r>
      <w:r w:rsidR="00593106" w:rsidRPr="004803ED">
        <w:rPr>
          <w:rFonts w:ascii="Times New Roman" w:hAnsi="Times New Roman" w:cs="Times New Roman"/>
          <w:u w:val="single"/>
        </w:rPr>
        <w:t>Interim Assoc. Dean</w:t>
      </w:r>
      <w:r w:rsidR="00593106">
        <w:rPr>
          <w:rFonts w:ascii="Times New Roman" w:hAnsi="Times New Roman" w:cs="Times New Roman"/>
          <w:u w:val="single"/>
        </w:rPr>
        <w:t xml:space="preserve"> </w:t>
      </w:r>
      <w:r w:rsidRPr="00892BBF">
        <w:rPr>
          <w:rFonts w:ascii="Times New Roman" w:hAnsi="Times New Roman" w:cs="Times New Roman"/>
          <w:u w:val="single"/>
        </w:rPr>
        <w:t>Yusuf Ozturk)</w:t>
      </w:r>
    </w:p>
    <w:p w14:paraId="70B236C8" w14:textId="1E4AEFEB" w:rsidR="003D63DC" w:rsidRPr="00C91C59" w:rsidRDefault="003D63DC" w:rsidP="00892BBF">
      <w:pPr>
        <w:pStyle w:val="ListParagraph"/>
        <w:numPr>
          <w:ilvl w:val="0"/>
          <w:numId w:val="5"/>
        </w:numPr>
        <w:spacing w:after="0" w:line="240" w:lineRule="auto"/>
        <w:ind w:left="45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Update on ABET timeline, ABET visit </w:t>
      </w:r>
      <w:r w:rsidR="00593106">
        <w:rPr>
          <w:rFonts w:ascii="Times New Roman" w:hAnsi="Times New Roman" w:cs="Times New Roman"/>
        </w:rPr>
        <w:t xml:space="preserve">is taking place </w:t>
      </w:r>
      <w:r>
        <w:rPr>
          <w:rFonts w:ascii="Times New Roman" w:hAnsi="Times New Roman" w:cs="Times New Roman"/>
        </w:rPr>
        <w:t>10/16-</w:t>
      </w:r>
      <w:r w:rsidR="00593106">
        <w:rPr>
          <w:rFonts w:ascii="Times New Roman" w:hAnsi="Times New Roman" w:cs="Times New Roman"/>
        </w:rPr>
        <w:t>10/</w:t>
      </w:r>
      <w:r>
        <w:rPr>
          <w:rFonts w:ascii="Times New Roman" w:hAnsi="Times New Roman" w:cs="Times New Roman"/>
        </w:rPr>
        <w:t>18</w:t>
      </w:r>
      <w:r w:rsidR="0059310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2021</w:t>
      </w:r>
      <w:r w:rsidRPr="00C91C59">
        <w:rPr>
          <w:rFonts w:ascii="Times New Roman" w:hAnsi="Times New Roman" w:cs="Times New Roman"/>
        </w:rPr>
        <w:t xml:space="preserve">. </w:t>
      </w:r>
    </w:p>
    <w:p w14:paraId="7FEC9043" w14:textId="141CE628" w:rsidR="003D63DC" w:rsidRPr="00C91C59" w:rsidRDefault="003D63DC" w:rsidP="00892BBF">
      <w:pPr>
        <w:pStyle w:val="ListParagraph"/>
        <w:numPr>
          <w:ilvl w:val="0"/>
          <w:numId w:val="5"/>
        </w:numPr>
        <w:spacing w:after="0" w:line="240" w:lineRule="auto"/>
        <w:ind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is an excess enrollment issue for some students. Decision was made by </w:t>
      </w:r>
      <w:r w:rsidR="0059310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enate to limit</w:t>
      </w:r>
      <w:r w:rsidR="00315C39">
        <w:rPr>
          <w:rFonts w:ascii="Times New Roman" w:hAnsi="Times New Roman" w:cs="Times New Roman"/>
        </w:rPr>
        <w:t xml:space="preserve"> students</w:t>
      </w:r>
      <w:r>
        <w:rPr>
          <w:rFonts w:ascii="Times New Roman" w:hAnsi="Times New Roman" w:cs="Times New Roman"/>
        </w:rPr>
        <w:t xml:space="preserve"> to 21 units. For additional units, students need to get approval from the</w:t>
      </w:r>
      <w:r w:rsidR="00593106">
        <w:rPr>
          <w:rFonts w:ascii="Times New Roman" w:hAnsi="Times New Roman" w:cs="Times New Roman"/>
        </w:rPr>
        <w:t>ir D</w:t>
      </w:r>
      <w:r>
        <w:rPr>
          <w:rFonts w:ascii="Times New Roman" w:hAnsi="Times New Roman" w:cs="Times New Roman"/>
        </w:rPr>
        <w:t>epartment.</w:t>
      </w:r>
    </w:p>
    <w:p w14:paraId="3167530D" w14:textId="77777777" w:rsidR="003D63DC" w:rsidRPr="00C91C59" w:rsidRDefault="003D63DC" w:rsidP="00892BBF">
      <w:pPr>
        <w:pStyle w:val="ListParagraph"/>
        <w:numPr>
          <w:ilvl w:val="0"/>
          <w:numId w:val="5"/>
        </w:numPr>
        <w:spacing w:after="0" w:line="240" w:lineRule="auto"/>
        <w:ind w:left="45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Multifactor admission: eligibility index will not be used in 2021 admission.</w:t>
      </w:r>
    </w:p>
    <w:p w14:paraId="63E9E52C" w14:textId="3E4129AC" w:rsidR="003D63DC" w:rsidRDefault="003D63DC" w:rsidP="00892BBF">
      <w:pPr>
        <w:pStyle w:val="ListParagraph"/>
        <w:numPr>
          <w:ilvl w:val="0"/>
          <w:numId w:val="5"/>
        </w:numPr>
        <w:spacing w:after="0" w:line="240" w:lineRule="auto"/>
        <w:ind w:left="45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enrollment </w:t>
      </w:r>
      <w:r w:rsidR="001D4B60">
        <w:rPr>
          <w:rFonts w:ascii="Times New Roman" w:hAnsi="Times New Roman" w:cs="Times New Roman"/>
        </w:rPr>
        <w:t>yield</w:t>
      </w:r>
      <w:r>
        <w:rPr>
          <w:rFonts w:ascii="Times New Roman" w:hAnsi="Times New Roman" w:cs="Times New Roman"/>
        </w:rPr>
        <w:t xml:space="preserve"> dropped from 26.53% in 2015, to 18.05% in 2020.</w:t>
      </w:r>
    </w:p>
    <w:p w14:paraId="1F09C5D1" w14:textId="0ABFB75E" w:rsidR="003D63DC" w:rsidRDefault="003D63DC" w:rsidP="00892BBF">
      <w:pPr>
        <w:pStyle w:val="ListParagraph"/>
        <w:numPr>
          <w:ilvl w:val="0"/>
          <w:numId w:val="5"/>
        </w:numPr>
        <w:spacing w:after="0" w:line="240" w:lineRule="auto"/>
        <w:ind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Update on the graduation rate. A highlight is that 4-year graduation rate has been </w:t>
      </w:r>
      <w:r w:rsidR="001D4B60">
        <w:rPr>
          <w:rFonts w:ascii="Times New Roman" w:hAnsi="Times New Roman" w:cs="Times New Roman"/>
        </w:rPr>
        <w:t>doubled</w:t>
      </w:r>
      <w:r>
        <w:rPr>
          <w:rFonts w:ascii="Times New Roman" w:hAnsi="Times New Roman" w:cs="Times New Roman"/>
        </w:rPr>
        <w:t xml:space="preserve"> over the past </w:t>
      </w:r>
      <w:r w:rsidR="001D4B60">
        <w:rPr>
          <w:rFonts w:ascii="Times New Roman" w:hAnsi="Times New Roman" w:cs="Times New Roman"/>
        </w:rPr>
        <w:t>three</w:t>
      </w:r>
      <w:r>
        <w:rPr>
          <w:rFonts w:ascii="Times New Roman" w:hAnsi="Times New Roman" w:cs="Times New Roman"/>
        </w:rPr>
        <w:t xml:space="preserve"> years.</w:t>
      </w:r>
    </w:p>
    <w:p w14:paraId="167B567C" w14:textId="488CFAE7" w:rsidR="003D63DC" w:rsidRPr="00892BBF" w:rsidRDefault="003D63DC" w:rsidP="00892BBF">
      <w:pPr>
        <w:pStyle w:val="ListParagraph"/>
        <w:numPr>
          <w:ilvl w:val="0"/>
          <w:numId w:val="5"/>
        </w:numPr>
        <w:spacing w:after="0" w:line="240" w:lineRule="auto"/>
        <w:ind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Update on </w:t>
      </w:r>
      <w:r w:rsidR="00593106">
        <w:rPr>
          <w:rFonts w:ascii="Times New Roman" w:hAnsi="Times New Roman" w:cs="Times New Roman"/>
        </w:rPr>
        <w:t xml:space="preserve">class </w:t>
      </w:r>
      <w:r>
        <w:rPr>
          <w:rFonts w:ascii="Times New Roman" w:hAnsi="Times New Roman" w:cs="Times New Roman"/>
        </w:rPr>
        <w:t>schedule: more in person classes</w:t>
      </w:r>
      <w:r w:rsidRPr="00487E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Summer 2021. </w:t>
      </w:r>
      <w:r w:rsidR="00315C39">
        <w:rPr>
          <w:rFonts w:ascii="Times New Roman" w:hAnsi="Times New Roman" w:cs="Times New Roman"/>
        </w:rPr>
        <w:t xml:space="preserve">Possible that </w:t>
      </w:r>
      <w:r>
        <w:rPr>
          <w:rFonts w:ascii="Times New Roman" w:hAnsi="Times New Roman" w:cs="Times New Roman"/>
        </w:rPr>
        <w:t>most classes</w:t>
      </w:r>
      <w:r w:rsidR="00315C39">
        <w:rPr>
          <w:rFonts w:ascii="Times New Roman" w:hAnsi="Times New Roman" w:cs="Times New Roman"/>
        </w:rPr>
        <w:t xml:space="preserve"> may be</w:t>
      </w:r>
      <w:r>
        <w:rPr>
          <w:rFonts w:ascii="Times New Roman" w:hAnsi="Times New Roman" w:cs="Times New Roman"/>
        </w:rPr>
        <w:t xml:space="preserve"> in person with a limited online (larger classes) in Fall 2021, depending on the COVID status.</w:t>
      </w:r>
    </w:p>
    <w:p w14:paraId="7F76FC72" w14:textId="77777777" w:rsidR="00593106" w:rsidRDefault="00593106" w:rsidP="003D63DC">
      <w:pPr>
        <w:spacing w:after="0" w:line="240" w:lineRule="auto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</w:t>
      </w:r>
      <w:r w:rsidR="003D63DC" w:rsidRPr="00892BBF">
        <w:rPr>
          <w:rFonts w:ascii="Times New Roman" w:hAnsi="Times New Roman" w:cs="Times New Roman"/>
          <w:u w:val="single"/>
        </w:rPr>
        <w:t xml:space="preserve">Approval of 12/1/2020 </w:t>
      </w:r>
      <w:proofErr w:type="spellStart"/>
      <w:r w:rsidR="003D63DC" w:rsidRPr="00892BBF">
        <w:rPr>
          <w:rFonts w:ascii="Times New Roman" w:hAnsi="Times New Roman" w:cs="Times New Roman"/>
          <w:u w:val="single"/>
        </w:rPr>
        <w:t>CoE</w:t>
      </w:r>
      <w:proofErr w:type="spellEnd"/>
      <w:r w:rsidR="003D63DC" w:rsidRPr="00892BBF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F</w:t>
      </w:r>
      <w:r w:rsidR="003D63DC" w:rsidRPr="00892BBF">
        <w:rPr>
          <w:rFonts w:ascii="Times New Roman" w:hAnsi="Times New Roman" w:cs="Times New Roman"/>
          <w:u w:val="single"/>
        </w:rPr>
        <w:t xml:space="preserve">aculty </w:t>
      </w:r>
      <w:r>
        <w:rPr>
          <w:rFonts w:ascii="Times New Roman" w:hAnsi="Times New Roman" w:cs="Times New Roman"/>
          <w:u w:val="single"/>
        </w:rPr>
        <w:t>M</w:t>
      </w:r>
      <w:r w:rsidR="003D63DC" w:rsidRPr="00892BBF">
        <w:rPr>
          <w:rFonts w:ascii="Times New Roman" w:hAnsi="Times New Roman" w:cs="Times New Roman"/>
          <w:u w:val="single"/>
        </w:rPr>
        <w:t xml:space="preserve">eeting </w:t>
      </w:r>
      <w:r>
        <w:rPr>
          <w:rFonts w:ascii="Times New Roman" w:hAnsi="Times New Roman" w:cs="Times New Roman"/>
          <w:u w:val="single"/>
        </w:rPr>
        <w:t>M</w:t>
      </w:r>
      <w:r w:rsidR="003D63DC" w:rsidRPr="00892BBF">
        <w:rPr>
          <w:rFonts w:ascii="Times New Roman" w:hAnsi="Times New Roman" w:cs="Times New Roman"/>
          <w:u w:val="single"/>
        </w:rPr>
        <w:t>inutes</w:t>
      </w:r>
    </w:p>
    <w:p w14:paraId="14B1906B" w14:textId="12BFAA16" w:rsidR="003D63DC" w:rsidRPr="00C91C59" w:rsidRDefault="003D63DC" w:rsidP="00892BBF">
      <w:pPr>
        <w:spacing w:after="0" w:line="240" w:lineRule="auto"/>
        <w:ind w:left="450"/>
        <w:rPr>
          <w:rFonts w:ascii="Times New Roman" w:hAnsi="Times New Roman" w:cs="Times New Roman"/>
        </w:rPr>
      </w:pPr>
      <w:r w:rsidRPr="007179C1">
        <w:rPr>
          <w:rFonts w:ascii="Times New Roman" w:hAnsi="Times New Roman" w:cs="Times New Roman"/>
        </w:rPr>
        <w:t xml:space="preserve">Dr. Hassan </w:t>
      </w:r>
      <w:proofErr w:type="spellStart"/>
      <w:r w:rsidRPr="007179C1">
        <w:rPr>
          <w:rFonts w:ascii="Times New Roman" w:hAnsi="Times New Roman" w:cs="Times New Roman"/>
        </w:rPr>
        <w:t>Tavakol</w:t>
      </w:r>
      <w:r>
        <w:rPr>
          <w:rFonts w:ascii="Times New Roman" w:hAnsi="Times New Roman" w:cs="Times New Roman"/>
        </w:rPr>
        <w:t>-Davani</w:t>
      </w:r>
      <w:proofErr w:type="spellEnd"/>
      <w:r w:rsidRPr="007179C1">
        <w:rPr>
          <w:rFonts w:ascii="Times New Roman" w:hAnsi="Times New Roman" w:cs="Times New Roman"/>
        </w:rPr>
        <w:t xml:space="preserve"> – 1</w:t>
      </w:r>
      <w:r w:rsidRPr="00E72843">
        <w:rPr>
          <w:rFonts w:ascii="Times New Roman" w:hAnsi="Times New Roman" w:cs="Times New Roman"/>
          <w:vertAlign w:val="superscript"/>
        </w:rPr>
        <w:t>st</w:t>
      </w:r>
      <w:r w:rsidRPr="007179C1">
        <w:rPr>
          <w:rFonts w:ascii="Times New Roman" w:hAnsi="Times New Roman" w:cs="Times New Roman"/>
        </w:rPr>
        <w:t xml:space="preserve"> motion and Dr. Sam </w:t>
      </w:r>
      <w:proofErr w:type="spellStart"/>
      <w:r w:rsidRPr="007179C1">
        <w:rPr>
          <w:rFonts w:ascii="Times New Roman" w:hAnsi="Times New Roman" w:cs="Times New Roman"/>
        </w:rPr>
        <w:t>Kassegne</w:t>
      </w:r>
      <w:proofErr w:type="spellEnd"/>
      <w:r w:rsidRPr="007179C1">
        <w:rPr>
          <w:rFonts w:ascii="Times New Roman" w:hAnsi="Times New Roman" w:cs="Times New Roman"/>
        </w:rPr>
        <w:t xml:space="preserve"> – 2</w:t>
      </w:r>
      <w:r w:rsidRPr="00E72843">
        <w:rPr>
          <w:rFonts w:ascii="Times New Roman" w:hAnsi="Times New Roman" w:cs="Times New Roman"/>
          <w:vertAlign w:val="superscript"/>
        </w:rPr>
        <w:t>nd</w:t>
      </w:r>
      <w:r w:rsidRPr="007179C1">
        <w:rPr>
          <w:rFonts w:ascii="Times New Roman" w:hAnsi="Times New Roman" w:cs="Times New Roman"/>
        </w:rPr>
        <w:t xml:space="preserve"> motion; and the minutes were approved at 11:59am.</w:t>
      </w:r>
    </w:p>
    <w:p w14:paraId="7AFE0347" w14:textId="77777777" w:rsidR="003D63DC" w:rsidRPr="00C91C59" w:rsidRDefault="003D63DC" w:rsidP="003D63DC">
      <w:pPr>
        <w:spacing w:after="0" w:line="240" w:lineRule="auto"/>
        <w:ind w:left="426" w:hanging="426"/>
        <w:rPr>
          <w:rFonts w:ascii="Times New Roman" w:hAnsi="Times New Roman" w:cs="Times New Roman"/>
        </w:rPr>
      </w:pPr>
    </w:p>
    <w:p w14:paraId="7DD0B3A6" w14:textId="77777777" w:rsidR="003D63DC" w:rsidRPr="00C91C59" w:rsidRDefault="003D63DC" w:rsidP="003D63DC">
      <w:pPr>
        <w:spacing w:after="0" w:line="240" w:lineRule="auto"/>
        <w:ind w:left="426" w:hanging="426"/>
        <w:rPr>
          <w:rFonts w:ascii="Times New Roman" w:hAnsi="Times New Roman" w:cs="Times New Roman"/>
          <w:b/>
          <w:bCs/>
        </w:rPr>
      </w:pPr>
      <w:r w:rsidRPr="00C91C59">
        <w:rPr>
          <w:rFonts w:ascii="Times New Roman" w:hAnsi="Times New Roman" w:cs="Times New Roman"/>
          <w:b/>
          <w:bCs/>
        </w:rPr>
        <w:t xml:space="preserve">3. </w:t>
      </w:r>
      <w:r w:rsidRPr="00892BBF">
        <w:rPr>
          <w:rFonts w:ascii="Times New Roman" w:hAnsi="Times New Roman" w:cs="Times New Roman"/>
          <w:b/>
          <w:bCs/>
          <w:u w:val="single"/>
        </w:rPr>
        <w:t>Q&amp;A Session</w:t>
      </w:r>
    </w:p>
    <w:p w14:paraId="4A88E70F" w14:textId="119EF265" w:rsidR="003D63DC" w:rsidRDefault="003D63DC" w:rsidP="00892BBF">
      <w:pPr>
        <w:spacing w:after="0" w:line="240" w:lineRule="auto"/>
        <w:ind w:left="426" w:hanging="2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Q1. Status of staff member new hire</w:t>
      </w:r>
      <w:r w:rsidR="0059310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?</w:t>
      </w:r>
    </w:p>
    <w:p w14:paraId="0114F8C1" w14:textId="77777777" w:rsidR="003D63DC" w:rsidRPr="00C91C59" w:rsidRDefault="003D63DC" w:rsidP="00892BBF">
      <w:pPr>
        <w:spacing w:after="0" w:line="240" w:lineRule="auto"/>
        <w:ind w:left="426" w:hanging="2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A1. Plan of new hire of staff is likely to maintain the previous plans.</w:t>
      </w:r>
    </w:p>
    <w:p w14:paraId="1C97B079" w14:textId="77777777" w:rsidR="003D63DC" w:rsidRDefault="003D63DC" w:rsidP="00892BBF">
      <w:pPr>
        <w:spacing w:after="0" w:line="240" w:lineRule="auto"/>
        <w:ind w:hanging="246"/>
        <w:rPr>
          <w:rFonts w:ascii="Times New Roman" w:hAnsi="Times New Roman" w:cs="Times New Roman"/>
        </w:rPr>
      </w:pPr>
    </w:p>
    <w:p w14:paraId="0259D9D2" w14:textId="26D23186" w:rsidR="003D63DC" w:rsidRDefault="003D63DC" w:rsidP="00892BBF">
      <w:pPr>
        <w:spacing w:after="0" w:line="240" w:lineRule="auto"/>
        <w:ind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Q2. Attract new </w:t>
      </w:r>
      <w:proofErr w:type="gramStart"/>
      <w:r>
        <w:rPr>
          <w:rFonts w:ascii="Times New Roman" w:hAnsi="Times New Roman" w:cs="Times New Roman"/>
        </w:rPr>
        <w:t>Master’s</w:t>
      </w:r>
      <w:proofErr w:type="gramEnd"/>
      <w:r>
        <w:rPr>
          <w:rFonts w:ascii="Times New Roman" w:hAnsi="Times New Roman" w:cs="Times New Roman"/>
        </w:rPr>
        <w:t xml:space="preserve"> student</w:t>
      </w:r>
      <w:r w:rsidR="0059310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?</w:t>
      </w:r>
    </w:p>
    <w:p w14:paraId="17EE21DA" w14:textId="36A5CC64" w:rsidR="00593106" w:rsidRDefault="003D63DC" w:rsidP="00593106">
      <w:pPr>
        <w:spacing w:after="0" w:line="240" w:lineRule="auto"/>
        <w:ind w:left="5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A2. The Dean suggested that</w:t>
      </w:r>
      <w:r w:rsidR="00593106">
        <w:rPr>
          <w:rFonts w:ascii="Times New Roman" w:hAnsi="Times New Roman" w:cs="Times New Roman"/>
        </w:rPr>
        <w:t xml:space="preserve"> Interim Assoc. Dean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Garoma</w:t>
      </w:r>
      <w:proofErr w:type="spellEnd"/>
      <w:r>
        <w:rPr>
          <w:rFonts w:ascii="Times New Roman" w:hAnsi="Times New Roman" w:cs="Times New Roman"/>
        </w:rPr>
        <w:t xml:space="preserve"> and graduate advisors discuss how to attract more new MS students.</w:t>
      </w:r>
    </w:p>
    <w:p w14:paraId="14B2B4E3" w14:textId="77777777" w:rsidR="00593106" w:rsidRDefault="00593106" w:rsidP="00892BBF">
      <w:pPr>
        <w:spacing w:after="0" w:line="240" w:lineRule="auto"/>
        <w:ind w:left="540" w:hanging="360"/>
        <w:rPr>
          <w:rFonts w:ascii="Times New Roman" w:hAnsi="Times New Roman" w:cs="Times New Roman"/>
        </w:rPr>
      </w:pPr>
    </w:p>
    <w:p w14:paraId="12F79B1B" w14:textId="556B44CB" w:rsidR="003D63DC" w:rsidRDefault="003D63DC" w:rsidP="00892BBF">
      <w:pPr>
        <w:spacing w:after="0" w:line="240" w:lineRule="auto"/>
        <w:ind w:left="5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Q3. New faculty hiring to consider improve</w:t>
      </w:r>
      <w:r w:rsidR="00593106">
        <w:rPr>
          <w:rFonts w:ascii="Times New Roman" w:hAnsi="Times New Roman" w:cs="Times New Roman"/>
        </w:rPr>
        <w:t>ment of</w:t>
      </w:r>
      <w:r>
        <w:rPr>
          <w:rFonts w:ascii="Times New Roman" w:hAnsi="Times New Roman" w:cs="Times New Roman"/>
        </w:rPr>
        <w:t xml:space="preserve"> the infrastructure of main </w:t>
      </w:r>
      <w:r w:rsidR="0059310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ngineering building, the </w:t>
      </w:r>
      <w:r w:rsidR="0059310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ollege should also highlight faculty’s effort on publications, on top of funds?</w:t>
      </w:r>
    </w:p>
    <w:p w14:paraId="40061B2C" w14:textId="5F6B273C" w:rsidR="003D63DC" w:rsidRDefault="003D63DC" w:rsidP="00892BBF">
      <w:pPr>
        <w:spacing w:after="0" w:line="240" w:lineRule="auto"/>
        <w:ind w:left="5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A3. There are </w:t>
      </w:r>
      <w:r w:rsidR="001D4B60">
        <w:rPr>
          <w:rFonts w:ascii="Times New Roman" w:hAnsi="Times New Roman" w:cs="Times New Roman"/>
        </w:rPr>
        <w:t xml:space="preserve">regulatory </w:t>
      </w:r>
      <w:r>
        <w:rPr>
          <w:rFonts w:ascii="Times New Roman" w:hAnsi="Times New Roman" w:cs="Times New Roman"/>
        </w:rPr>
        <w:t xml:space="preserve">limitations of the main </w:t>
      </w:r>
      <w:r w:rsidR="0059310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ngineering building. </w:t>
      </w:r>
      <w:r w:rsidR="00593106">
        <w:rPr>
          <w:rFonts w:ascii="Times New Roman" w:hAnsi="Times New Roman" w:cs="Times New Roman"/>
        </w:rPr>
        <w:t xml:space="preserve">Interim Assoc. Dean </w:t>
      </w:r>
      <w:proofErr w:type="spellStart"/>
      <w:r>
        <w:rPr>
          <w:rFonts w:ascii="Times New Roman" w:hAnsi="Times New Roman" w:cs="Times New Roman"/>
        </w:rPr>
        <w:t>Garoma</w:t>
      </w:r>
      <w:proofErr w:type="spellEnd"/>
      <w:r>
        <w:rPr>
          <w:rFonts w:ascii="Times New Roman" w:hAnsi="Times New Roman" w:cs="Times New Roman"/>
        </w:rPr>
        <w:t xml:space="preserve"> suggested faculty to update </w:t>
      </w:r>
      <w:r w:rsidR="0059310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oogle scholar database.</w:t>
      </w:r>
    </w:p>
    <w:p w14:paraId="454D41F3" w14:textId="77777777" w:rsidR="003D63DC" w:rsidRDefault="003D63DC" w:rsidP="003D63DC">
      <w:pPr>
        <w:spacing w:after="0" w:line="240" w:lineRule="auto"/>
        <w:rPr>
          <w:rFonts w:ascii="Times New Roman" w:hAnsi="Times New Roman" w:cs="Times New Roman"/>
        </w:rPr>
      </w:pPr>
    </w:p>
    <w:p w14:paraId="3FE7CE62" w14:textId="77777777" w:rsidR="003D63DC" w:rsidRPr="00C91C59" w:rsidRDefault="003D63DC" w:rsidP="003D63DC">
      <w:pPr>
        <w:spacing w:after="0" w:line="240" w:lineRule="auto"/>
        <w:rPr>
          <w:rFonts w:ascii="Times New Roman" w:hAnsi="Times New Roman" w:cs="Times New Roman"/>
        </w:rPr>
      </w:pPr>
      <w:r w:rsidRPr="00C91C59">
        <w:rPr>
          <w:rFonts w:ascii="Times New Roman" w:hAnsi="Times New Roman" w:cs="Times New Roman"/>
        </w:rPr>
        <w:t xml:space="preserve">Dr. </w:t>
      </w:r>
      <w:r>
        <w:rPr>
          <w:rFonts w:ascii="Times New Roman" w:hAnsi="Times New Roman" w:cs="Times New Roman"/>
        </w:rPr>
        <w:t>Khaled Morsi</w:t>
      </w:r>
      <w:r w:rsidRPr="00900734">
        <w:rPr>
          <w:rFonts w:ascii="Times New Roman" w:hAnsi="Times New Roman" w:cs="Times New Roman"/>
        </w:rPr>
        <w:t xml:space="preserve"> motioned to adjourn the meeting and Dr. </w:t>
      </w:r>
      <w:r>
        <w:rPr>
          <w:rFonts w:ascii="Times New Roman" w:hAnsi="Times New Roman" w:cs="Times New Roman"/>
        </w:rPr>
        <w:t>Satish Sharma</w:t>
      </w:r>
      <w:r w:rsidRPr="00900734">
        <w:rPr>
          <w:rFonts w:ascii="Times New Roman" w:hAnsi="Times New Roman" w:cs="Times New Roman"/>
        </w:rPr>
        <w:t xml:space="preserve"> seconded the motion, and Dean Olevsky adjourned the meeting </w:t>
      </w:r>
      <w:r w:rsidRPr="00C91C59">
        <w:rPr>
          <w:rFonts w:ascii="Times New Roman" w:hAnsi="Times New Roman" w:cs="Times New Roman"/>
        </w:rPr>
        <w:t>at 12:</w:t>
      </w:r>
      <w:r>
        <w:rPr>
          <w:rFonts w:ascii="Times New Roman" w:hAnsi="Times New Roman" w:cs="Times New Roman"/>
        </w:rPr>
        <w:t>14</w:t>
      </w:r>
      <w:r w:rsidRPr="00C91C59">
        <w:rPr>
          <w:rFonts w:ascii="Times New Roman" w:hAnsi="Times New Roman" w:cs="Times New Roman"/>
        </w:rPr>
        <w:t>pm.</w:t>
      </w:r>
    </w:p>
    <w:p w14:paraId="3AE56DE7" w14:textId="77777777" w:rsidR="003D63DC" w:rsidRPr="00C91C59" w:rsidRDefault="003D63DC" w:rsidP="003D63DC">
      <w:pPr>
        <w:spacing w:after="0" w:line="240" w:lineRule="auto"/>
        <w:rPr>
          <w:rFonts w:ascii="Times New Roman" w:hAnsi="Times New Roman" w:cs="Times New Roman"/>
        </w:rPr>
      </w:pPr>
    </w:p>
    <w:p w14:paraId="0EB60AC4" w14:textId="77777777" w:rsidR="003D63DC" w:rsidRPr="003A2DA8" w:rsidRDefault="003D63DC" w:rsidP="003D63DC">
      <w:pPr>
        <w:spacing w:after="0" w:line="240" w:lineRule="auto"/>
        <w:rPr>
          <w:rFonts w:ascii="Times New Roman" w:hAnsi="Times New Roman" w:cs="Times New Roman"/>
        </w:rPr>
      </w:pPr>
      <w:r w:rsidRPr="00C91C59">
        <w:rPr>
          <w:rFonts w:ascii="Times New Roman" w:hAnsi="Times New Roman" w:cs="Times New Roman"/>
        </w:rPr>
        <w:t xml:space="preserve">Minutes submitted by Dr. Wenwu Xu, </w:t>
      </w:r>
      <w:r>
        <w:rPr>
          <w:rFonts w:ascii="Times New Roman" w:hAnsi="Times New Roman" w:cs="Times New Roman"/>
        </w:rPr>
        <w:t>February</w:t>
      </w:r>
      <w:r w:rsidRPr="00C91C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23</w:t>
      </w:r>
      <w:r w:rsidRPr="00900734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1</w:t>
      </w:r>
      <w:r w:rsidRPr="00900734">
        <w:rPr>
          <w:rFonts w:ascii="Times New Roman" w:hAnsi="Times New Roman" w:cs="Times New Roman"/>
        </w:rPr>
        <w:t>.</w:t>
      </w:r>
    </w:p>
    <w:p w14:paraId="7E542D59" w14:textId="06EE0CBF" w:rsidR="00904009" w:rsidRPr="00C848DD" w:rsidRDefault="00904009">
      <w:pPr>
        <w:spacing w:after="0" w:line="240" w:lineRule="auto"/>
        <w:rPr>
          <w:rFonts w:ascii="Times New Roman" w:hAnsi="Times New Roman" w:cs="Times New Roman"/>
        </w:rPr>
      </w:pPr>
    </w:p>
    <w:sectPr w:rsidR="00904009" w:rsidRPr="00C848DD" w:rsidSect="004F4564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B6A52" w14:textId="77777777" w:rsidR="00675559" w:rsidRDefault="00675559" w:rsidP="00506F54">
      <w:pPr>
        <w:spacing w:after="0" w:line="240" w:lineRule="auto"/>
      </w:pPr>
      <w:r>
        <w:separator/>
      </w:r>
    </w:p>
  </w:endnote>
  <w:endnote w:type="continuationSeparator" w:id="0">
    <w:p w14:paraId="1BE54479" w14:textId="77777777" w:rsidR="00675559" w:rsidRDefault="00675559" w:rsidP="00506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25237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9ACA0A" w14:textId="397D1500" w:rsidR="00506F54" w:rsidRDefault="00506F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3D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CA6835" w14:textId="77777777" w:rsidR="00506F54" w:rsidRDefault="00506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485B1" w14:textId="77777777" w:rsidR="00675559" w:rsidRDefault="00675559" w:rsidP="00506F54">
      <w:pPr>
        <w:spacing w:after="0" w:line="240" w:lineRule="auto"/>
      </w:pPr>
      <w:r>
        <w:separator/>
      </w:r>
    </w:p>
  </w:footnote>
  <w:footnote w:type="continuationSeparator" w:id="0">
    <w:p w14:paraId="5C6C5B3B" w14:textId="77777777" w:rsidR="00675559" w:rsidRDefault="00675559" w:rsidP="00506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B3F29"/>
    <w:multiLevelType w:val="hybridMultilevel"/>
    <w:tmpl w:val="834C6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422E5"/>
    <w:multiLevelType w:val="hybridMultilevel"/>
    <w:tmpl w:val="091A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252FF"/>
    <w:multiLevelType w:val="hybridMultilevel"/>
    <w:tmpl w:val="A40A92E4"/>
    <w:lvl w:ilvl="0" w:tplc="CA885B9A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4F03B28"/>
    <w:multiLevelType w:val="hybridMultilevel"/>
    <w:tmpl w:val="99ACD54E"/>
    <w:lvl w:ilvl="0" w:tplc="DA72E1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531C6"/>
    <w:multiLevelType w:val="hybridMultilevel"/>
    <w:tmpl w:val="837C9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111ED"/>
    <w:multiLevelType w:val="hybridMultilevel"/>
    <w:tmpl w:val="CF4A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4772D"/>
    <w:multiLevelType w:val="hybridMultilevel"/>
    <w:tmpl w:val="8336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54BC3"/>
    <w:multiLevelType w:val="hybridMultilevel"/>
    <w:tmpl w:val="EEBE6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90CB3"/>
    <w:multiLevelType w:val="hybridMultilevel"/>
    <w:tmpl w:val="7CC64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13BCF"/>
    <w:multiLevelType w:val="hybridMultilevel"/>
    <w:tmpl w:val="46EEA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46AD4"/>
    <w:multiLevelType w:val="multilevel"/>
    <w:tmpl w:val="16806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7D2043"/>
    <w:multiLevelType w:val="hybridMultilevel"/>
    <w:tmpl w:val="4A948EFE"/>
    <w:lvl w:ilvl="0" w:tplc="66C4CFAA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D992006"/>
    <w:multiLevelType w:val="hybridMultilevel"/>
    <w:tmpl w:val="A22AA18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12"/>
  </w:num>
  <w:num w:numId="9">
    <w:abstractNumId w:val="11"/>
  </w:num>
  <w:num w:numId="10">
    <w:abstractNumId w:val="1"/>
  </w:num>
  <w:num w:numId="11">
    <w:abstractNumId w:val="5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OwMDc3tTAzt7Q0MrZU0lEKTi0uzszPAykwrgUAkBiWcCwAAAA="/>
  </w:docVars>
  <w:rsids>
    <w:rsidRoot w:val="00E85F29"/>
    <w:rsid w:val="000104C8"/>
    <w:rsid w:val="000337CA"/>
    <w:rsid w:val="000772FC"/>
    <w:rsid w:val="000A4221"/>
    <w:rsid w:val="000D783F"/>
    <w:rsid w:val="0010194D"/>
    <w:rsid w:val="00120004"/>
    <w:rsid w:val="001218F2"/>
    <w:rsid w:val="00133DC2"/>
    <w:rsid w:val="0018431E"/>
    <w:rsid w:val="00193CFD"/>
    <w:rsid w:val="001A3425"/>
    <w:rsid w:val="001D3A78"/>
    <w:rsid w:val="001D4B60"/>
    <w:rsid w:val="001E5D9F"/>
    <w:rsid w:val="001F1216"/>
    <w:rsid w:val="00201F98"/>
    <w:rsid w:val="00217244"/>
    <w:rsid w:val="0025187C"/>
    <w:rsid w:val="00287E57"/>
    <w:rsid w:val="002A7E68"/>
    <w:rsid w:val="002B4998"/>
    <w:rsid w:val="002D4303"/>
    <w:rsid w:val="002E0A07"/>
    <w:rsid w:val="00315C39"/>
    <w:rsid w:val="0033418C"/>
    <w:rsid w:val="003355A3"/>
    <w:rsid w:val="00337450"/>
    <w:rsid w:val="0034697C"/>
    <w:rsid w:val="003555A0"/>
    <w:rsid w:val="00383956"/>
    <w:rsid w:val="0039400A"/>
    <w:rsid w:val="003A2DA8"/>
    <w:rsid w:val="003B6EF4"/>
    <w:rsid w:val="003C394C"/>
    <w:rsid w:val="003D63DC"/>
    <w:rsid w:val="004200CA"/>
    <w:rsid w:val="00427094"/>
    <w:rsid w:val="00431E5D"/>
    <w:rsid w:val="004476C6"/>
    <w:rsid w:val="00450A8A"/>
    <w:rsid w:val="00471F4B"/>
    <w:rsid w:val="00475058"/>
    <w:rsid w:val="004A0ABE"/>
    <w:rsid w:val="004F4564"/>
    <w:rsid w:val="00506F54"/>
    <w:rsid w:val="005413EA"/>
    <w:rsid w:val="00566C73"/>
    <w:rsid w:val="00577320"/>
    <w:rsid w:val="00580EC9"/>
    <w:rsid w:val="00593106"/>
    <w:rsid w:val="005935DD"/>
    <w:rsid w:val="005A472E"/>
    <w:rsid w:val="005B5FF5"/>
    <w:rsid w:val="005C759F"/>
    <w:rsid w:val="005F2230"/>
    <w:rsid w:val="00626806"/>
    <w:rsid w:val="0063591B"/>
    <w:rsid w:val="00640178"/>
    <w:rsid w:val="00675559"/>
    <w:rsid w:val="006A1BA1"/>
    <w:rsid w:val="006B7F8A"/>
    <w:rsid w:val="006C4503"/>
    <w:rsid w:val="006F6D8E"/>
    <w:rsid w:val="007008AE"/>
    <w:rsid w:val="00734B0D"/>
    <w:rsid w:val="007727D6"/>
    <w:rsid w:val="007A5D59"/>
    <w:rsid w:val="007B4777"/>
    <w:rsid w:val="007D628A"/>
    <w:rsid w:val="007E7B09"/>
    <w:rsid w:val="00892BBF"/>
    <w:rsid w:val="008A2055"/>
    <w:rsid w:val="008B21AE"/>
    <w:rsid w:val="008F7FFA"/>
    <w:rsid w:val="00900734"/>
    <w:rsid w:val="00904009"/>
    <w:rsid w:val="009637AD"/>
    <w:rsid w:val="0096492F"/>
    <w:rsid w:val="00966025"/>
    <w:rsid w:val="009723C2"/>
    <w:rsid w:val="00977056"/>
    <w:rsid w:val="00986F02"/>
    <w:rsid w:val="009929E1"/>
    <w:rsid w:val="009A0E0D"/>
    <w:rsid w:val="009C459D"/>
    <w:rsid w:val="009D306A"/>
    <w:rsid w:val="009D46F6"/>
    <w:rsid w:val="00A108D1"/>
    <w:rsid w:val="00A33229"/>
    <w:rsid w:val="00A422E4"/>
    <w:rsid w:val="00A67ED9"/>
    <w:rsid w:val="00AB10F8"/>
    <w:rsid w:val="00AC2486"/>
    <w:rsid w:val="00AC39C4"/>
    <w:rsid w:val="00AE4BDD"/>
    <w:rsid w:val="00B02A66"/>
    <w:rsid w:val="00B270CC"/>
    <w:rsid w:val="00B3601C"/>
    <w:rsid w:val="00B53D57"/>
    <w:rsid w:val="00B636F3"/>
    <w:rsid w:val="00C03E40"/>
    <w:rsid w:val="00C11D92"/>
    <w:rsid w:val="00C1327B"/>
    <w:rsid w:val="00C37544"/>
    <w:rsid w:val="00C37824"/>
    <w:rsid w:val="00C4336B"/>
    <w:rsid w:val="00C72578"/>
    <w:rsid w:val="00C816F4"/>
    <w:rsid w:val="00C848DD"/>
    <w:rsid w:val="00C91C59"/>
    <w:rsid w:val="00CE4F3A"/>
    <w:rsid w:val="00D15C51"/>
    <w:rsid w:val="00D27BB4"/>
    <w:rsid w:val="00D36174"/>
    <w:rsid w:val="00D370BD"/>
    <w:rsid w:val="00D44768"/>
    <w:rsid w:val="00D45095"/>
    <w:rsid w:val="00D463EA"/>
    <w:rsid w:val="00D56FDC"/>
    <w:rsid w:val="00D571C7"/>
    <w:rsid w:val="00D84277"/>
    <w:rsid w:val="00DA0A5E"/>
    <w:rsid w:val="00DB1152"/>
    <w:rsid w:val="00DB22DC"/>
    <w:rsid w:val="00DB4072"/>
    <w:rsid w:val="00DD2F3B"/>
    <w:rsid w:val="00DE7201"/>
    <w:rsid w:val="00E10E0A"/>
    <w:rsid w:val="00E11A5A"/>
    <w:rsid w:val="00E716D2"/>
    <w:rsid w:val="00E85F29"/>
    <w:rsid w:val="00E9180F"/>
    <w:rsid w:val="00E91D49"/>
    <w:rsid w:val="00E96243"/>
    <w:rsid w:val="00ED269F"/>
    <w:rsid w:val="00ED47EA"/>
    <w:rsid w:val="00ED6934"/>
    <w:rsid w:val="00EE3628"/>
    <w:rsid w:val="00F06107"/>
    <w:rsid w:val="00FA0613"/>
    <w:rsid w:val="00FC4B89"/>
    <w:rsid w:val="00F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AE06F"/>
  <w15:chartTrackingRefBased/>
  <w15:docId w15:val="{115253CA-B99D-400A-8E95-0C7A28CD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A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B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6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F54"/>
  </w:style>
  <w:style w:type="paragraph" w:styleId="Footer">
    <w:name w:val="footer"/>
    <w:basedOn w:val="Normal"/>
    <w:link w:val="FooterChar"/>
    <w:uiPriority w:val="99"/>
    <w:unhideWhenUsed/>
    <w:rsid w:val="00506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F54"/>
  </w:style>
  <w:style w:type="paragraph" w:styleId="NormalWeb">
    <w:name w:val="Normal (Web)"/>
    <w:basedOn w:val="Normal"/>
    <w:uiPriority w:val="99"/>
    <w:semiHidden/>
    <w:unhideWhenUsed/>
    <w:rsid w:val="0033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108D1"/>
    <w:pPr>
      <w:spacing w:after="0" w:line="240" w:lineRule="auto"/>
    </w:pPr>
    <w:rPr>
      <w:rFonts w:eastAsiaTheme="minorHAnsi"/>
      <w:lang w:eastAsia="en-US"/>
    </w:rPr>
  </w:style>
  <w:style w:type="paragraph" w:styleId="Revision">
    <w:name w:val="Revision"/>
    <w:hidden/>
    <w:uiPriority w:val="99"/>
    <w:semiHidden/>
    <w:rsid w:val="00892B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5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1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Wenwu Xu</dc:creator>
  <cp:keywords/>
  <dc:description/>
  <cp:lastModifiedBy>Marcia Morihiro</cp:lastModifiedBy>
  <cp:revision>2</cp:revision>
  <cp:lastPrinted>2021-02-25T22:02:00Z</cp:lastPrinted>
  <dcterms:created xsi:type="dcterms:W3CDTF">2021-02-26T21:43:00Z</dcterms:created>
  <dcterms:modified xsi:type="dcterms:W3CDTF">2021-02-26T21:43:00Z</dcterms:modified>
</cp:coreProperties>
</file>